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4C" w:rsidRDefault="00417593">
      <w:pPr>
        <w:shd w:val="clear" w:color="auto" w:fill="FFFFFF"/>
        <w:spacing w:after="150" w:line="300" w:lineRule="atLeast"/>
        <w:jc w:val="center"/>
        <w:rPr>
          <w:rFonts w:eastAsia="Times New Roman"/>
          <w:b/>
          <w:bCs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396875" cy="548005"/>
            <wp:effectExtent l="0" t="0" r="317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734C" w:rsidRDefault="00417593">
      <w:pPr>
        <w:jc w:val="center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УКРАЇНА</w:t>
      </w:r>
    </w:p>
    <w:p w:rsidR="00EE734C" w:rsidRDefault="00417593">
      <w:pPr>
        <w:ind w:firstLine="567"/>
        <w:jc w:val="center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 Л Е К С И Ц Ь К А    Г І М Н А З І Я                                              </w:t>
      </w:r>
    </w:p>
    <w:p w:rsidR="00EE734C" w:rsidRDefault="00417593">
      <w:pPr>
        <w:ind w:firstLine="567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СТРИЙСЬКОЇ  МІСЬКОЇ  РАДИ  </w:t>
      </w:r>
    </w:p>
    <w:p w:rsidR="00EE734C" w:rsidRDefault="00417593">
      <w:pPr>
        <w:ind w:firstLine="567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СТРИЙСЬКОГО РАЙОНУ  ЛЬВІВСЬКОЇ ОБЛАСТІ     </w:t>
      </w:r>
    </w:p>
    <w:p w:rsidR="00EE734C" w:rsidRDefault="00EE734C">
      <w:pPr>
        <w:rPr>
          <w:rFonts w:eastAsia="Times New Roman"/>
          <w:b/>
          <w:lang w:eastAsia="ru-RU"/>
        </w:rPr>
      </w:pPr>
      <w:bookmarkStart w:id="0" w:name="_GoBack"/>
      <w:bookmarkEnd w:id="0"/>
    </w:p>
    <w:p w:rsidR="00EE734C" w:rsidRDefault="00417593">
      <w:pPr>
        <w:shd w:val="clear" w:color="auto" w:fill="FFFFFF"/>
        <w:spacing w:after="150" w:line="300" w:lineRule="atLeast"/>
        <w:jc w:val="center"/>
        <w:rPr>
          <w:rFonts w:eastAsia="Times New Roman"/>
          <w:lang w:eastAsia="uk-UA"/>
        </w:rPr>
      </w:pPr>
      <w:r>
        <w:rPr>
          <w:rFonts w:eastAsia="Times New Roman"/>
          <w:b/>
          <w:bCs/>
          <w:lang w:eastAsia="uk-UA"/>
        </w:rPr>
        <w:t>НАКАЗ</w:t>
      </w:r>
    </w:p>
    <w:p w:rsidR="00EE734C" w:rsidRDefault="00EE734C">
      <w:pPr>
        <w:shd w:val="clear" w:color="auto" w:fill="FFFFFF"/>
        <w:spacing w:after="150" w:line="300" w:lineRule="atLeast"/>
        <w:jc w:val="left"/>
        <w:rPr>
          <w:rFonts w:eastAsia="Times New Roman"/>
          <w:lang w:eastAsia="uk-UA"/>
        </w:rPr>
      </w:pPr>
    </w:p>
    <w:p w:rsidR="00EE734C" w:rsidRDefault="00417593">
      <w:pPr>
        <w:shd w:val="clear" w:color="auto" w:fill="FFFFFF"/>
        <w:tabs>
          <w:tab w:val="left" w:pos="3828"/>
        </w:tabs>
        <w:spacing w:after="150" w:line="300" w:lineRule="atLeast"/>
        <w:jc w:val="left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           </w:t>
      </w:r>
      <w:r w:rsidR="00A7251C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 xml:space="preserve"> </w:t>
      </w:r>
      <w:r w:rsidR="002F3190">
        <w:rPr>
          <w:rFonts w:eastAsia="Times New Roman"/>
          <w:lang w:eastAsia="uk-UA"/>
        </w:rPr>
        <w:t>2</w:t>
      </w:r>
      <w:r w:rsidR="00B333C0">
        <w:rPr>
          <w:rFonts w:eastAsia="Times New Roman"/>
          <w:u w:val="single"/>
          <w:lang w:eastAsia="uk-UA"/>
        </w:rPr>
        <w:t>3</w:t>
      </w:r>
      <w:r>
        <w:rPr>
          <w:rFonts w:eastAsia="Times New Roman"/>
          <w:u w:val="single"/>
          <w:lang w:eastAsia="uk-UA"/>
        </w:rPr>
        <w:t xml:space="preserve">  </w:t>
      </w:r>
      <w:r w:rsidR="002F3190">
        <w:rPr>
          <w:rFonts w:eastAsia="Times New Roman"/>
          <w:u w:val="single"/>
          <w:lang w:eastAsia="uk-UA"/>
        </w:rPr>
        <w:t>травня</w:t>
      </w:r>
      <w:r>
        <w:rPr>
          <w:rFonts w:eastAsia="Times New Roman"/>
          <w:u w:val="single"/>
          <w:lang w:eastAsia="uk-UA"/>
        </w:rPr>
        <w:t xml:space="preserve">   2025  р.</w:t>
      </w:r>
      <w:r>
        <w:rPr>
          <w:rFonts w:eastAsia="Times New Roman"/>
          <w:lang w:eastAsia="uk-UA"/>
        </w:rPr>
        <w:t xml:space="preserve">                                                      </w:t>
      </w:r>
      <w:r>
        <w:rPr>
          <w:rFonts w:eastAsia="Times New Roman"/>
          <w:u w:val="single"/>
          <w:lang w:eastAsia="uk-UA"/>
        </w:rPr>
        <w:t xml:space="preserve"> №</w:t>
      </w:r>
      <w:r>
        <w:rPr>
          <w:rFonts w:eastAsia="Times New Roman"/>
          <w:b/>
          <w:u w:val="single"/>
          <w:lang w:eastAsia="uk-UA"/>
        </w:rPr>
        <w:t> </w:t>
      </w:r>
      <w:r w:rsidRPr="004A11CC">
        <w:rPr>
          <w:rFonts w:eastAsia="Times New Roman"/>
          <w:u w:val="single"/>
          <w:lang w:eastAsia="uk-UA"/>
        </w:rPr>
        <w:t> </w:t>
      </w:r>
      <w:r w:rsidR="004A11CC" w:rsidRPr="004A11CC">
        <w:rPr>
          <w:rFonts w:eastAsia="Times New Roman"/>
          <w:u w:val="single"/>
          <w:lang w:eastAsia="uk-UA"/>
        </w:rPr>
        <w:t>84</w:t>
      </w:r>
      <w:r>
        <w:rPr>
          <w:rFonts w:eastAsia="Times New Roman"/>
          <w:b/>
          <w:u w:val="single"/>
          <w:lang w:eastAsia="uk-UA"/>
        </w:rPr>
        <w:t>  </w:t>
      </w:r>
      <w:r>
        <w:rPr>
          <w:rFonts w:eastAsia="Times New Roman"/>
          <w:u w:val="single"/>
          <w:lang w:eastAsia="uk-UA"/>
        </w:rPr>
        <w:t>          </w:t>
      </w:r>
      <w:r>
        <w:rPr>
          <w:rFonts w:eastAsia="Times New Roman"/>
          <w:lang w:eastAsia="uk-UA"/>
        </w:rPr>
        <w:t>      </w:t>
      </w:r>
    </w:p>
    <w:p w:rsidR="00EE734C" w:rsidRDefault="00EE734C">
      <w:pPr>
        <w:shd w:val="clear" w:color="auto" w:fill="FFFFFF"/>
        <w:spacing w:after="150" w:line="300" w:lineRule="atLeast"/>
        <w:jc w:val="left"/>
        <w:rPr>
          <w:rFonts w:eastAsia="Times New Roman"/>
          <w:b/>
          <w:lang w:eastAsia="uk-UA"/>
        </w:rPr>
      </w:pPr>
    </w:p>
    <w:p w:rsidR="002F3190" w:rsidRDefault="00417593" w:rsidP="002F3190">
      <w:pPr>
        <w:rPr>
          <w:b/>
        </w:rPr>
      </w:pPr>
      <w:r>
        <w:rPr>
          <w:b/>
        </w:rPr>
        <w:t xml:space="preserve">Про </w:t>
      </w:r>
      <w:r w:rsidR="006C6EC4">
        <w:rPr>
          <w:b/>
        </w:rPr>
        <w:t xml:space="preserve">результати </w:t>
      </w:r>
      <w:r w:rsidR="002F3190">
        <w:rPr>
          <w:b/>
        </w:rPr>
        <w:t xml:space="preserve"> </w:t>
      </w:r>
      <w:r>
        <w:rPr>
          <w:b/>
        </w:rPr>
        <w:t xml:space="preserve">роботи </w:t>
      </w:r>
    </w:p>
    <w:p w:rsidR="006C6EC4" w:rsidRDefault="006C6EC4">
      <w:pPr>
        <w:rPr>
          <w:b/>
        </w:rPr>
      </w:pPr>
      <w:r>
        <w:rPr>
          <w:b/>
        </w:rPr>
        <w:t xml:space="preserve">закладу щодо запобігання </w:t>
      </w:r>
    </w:p>
    <w:p w:rsidR="006C6EC4" w:rsidRDefault="00B333C0">
      <w:pPr>
        <w:rPr>
          <w:b/>
        </w:rPr>
      </w:pPr>
      <w:r>
        <w:rPr>
          <w:b/>
        </w:rPr>
        <w:t xml:space="preserve">та протидії </w:t>
      </w:r>
      <w:proofErr w:type="spellStart"/>
      <w:r>
        <w:rPr>
          <w:b/>
        </w:rPr>
        <w:t>б</w:t>
      </w:r>
      <w:r w:rsidR="006C6EC4">
        <w:rPr>
          <w:b/>
        </w:rPr>
        <w:t>улінгу</w:t>
      </w:r>
      <w:proofErr w:type="spellEnd"/>
      <w:r w:rsidR="006C6EC4">
        <w:rPr>
          <w:b/>
        </w:rPr>
        <w:t xml:space="preserve"> (цькуванні),</w:t>
      </w:r>
    </w:p>
    <w:p w:rsidR="006C6EC4" w:rsidRDefault="006C6EC4">
      <w:pPr>
        <w:rPr>
          <w:b/>
        </w:rPr>
      </w:pPr>
      <w:r>
        <w:rPr>
          <w:b/>
        </w:rPr>
        <w:t xml:space="preserve">проявів насилля та жорстокості </w:t>
      </w:r>
    </w:p>
    <w:p w:rsidR="00EE734C" w:rsidRDefault="006C6EC4" w:rsidP="002F3190">
      <w:pPr>
        <w:rPr>
          <w:b/>
        </w:rPr>
      </w:pPr>
      <w:r>
        <w:rPr>
          <w:b/>
        </w:rPr>
        <w:t>у 2024-2025 навчальному році</w:t>
      </w:r>
      <w:r w:rsidR="002F3190">
        <w:rPr>
          <w:b/>
        </w:rPr>
        <w:t xml:space="preserve"> </w:t>
      </w:r>
    </w:p>
    <w:p w:rsidR="00EE734C" w:rsidRDefault="00417593">
      <w:pPr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color w:val="FF0000"/>
          <w:lang w:eastAsia="uk-UA"/>
        </w:rPr>
        <w:t>     </w:t>
      </w:r>
    </w:p>
    <w:p w:rsidR="006C6EC4" w:rsidRPr="006C6EC4" w:rsidRDefault="006C6EC4" w:rsidP="006C6EC4">
      <w:pPr>
        <w:spacing w:line="276" w:lineRule="auto"/>
      </w:pPr>
      <w:r>
        <w:t xml:space="preserve">     </w:t>
      </w:r>
      <w:r w:rsidRPr="006C6EC4">
        <w:t xml:space="preserve">На виконання Законів України «Про освіту», «Про повну загальну середню освіту», «Про внесення змін до деяких законодавчих актів України щодо протидії </w:t>
      </w:r>
      <w:proofErr w:type="spellStart"/>
      <w:r w:rsidRPr="006C6EC4">
        <w:t>булінгу</w:t>
      </w:r>
      <w:proofErr w:type="spellEnd"/>
      <w:r w:rsidRPr="006C6EC4">
        <w:t xml:space="preserve"> (цькуванню)», наказу Міністерства освіти і науки України від 28.12.2019 </w:t>
      </w:r>
      <w:r>
        <w:t xml:space="preserve"> р. </w:t>
      </w:r>
      <w:r w:rsidRPr="006C6EC4">
        <w:t>№</w:t>
      </w:r>
      <w:r>
        <w:t xml:space="preserve"> </w:t>
      </w:r>
      <w:r w:rsidRPr="006C6EC4">
        <w:t xml:space="preserve">1646 «Деякі питання реагування на випадки </w:t>
      </w:r>
      <w:proofErr w:type="spellStart"/>
      <w:r w:rsidRPr="006C6EC4">
        <w:t>булінгу</w:t>
      </w:r>
      <w:proofErr w:type="spellEnd"/>
      <w:r w:rsidRPr="006C6EC4">
        <w:t xml:space="preserve"> (цькування) та застосування заходів виховного впливу в закладах освіти. Порядку реагування на випадки </w:t>
      </w:r>
      <w:proofErr w:type="spellStart"/>
      <w:r w:rsidRPr="006C6EC4">
        <w:t>булінгу</w:t>
      </w:r>
      <w:proofErr w:type="spellEnd"/>
      <w:r w:rsidRPr="006C6EC4">
        <w:t xml:space="preserve"> (цькування)», зареєстрованого у Міністерстві юстиції України 03 лютого 2020 р. за №</w:t>
      </w:r>
      <w:r>
        <w:t xml:space="preserve"> </w:t>
      </w:r>
      <w:r w:rsidRPr="006C6EC4">
        <w:t>111/34394, наказу МОН від 22.05.2018</w:t>
      </w:r>
      <w:r>
        <w:t xml:space="preserve"> р.</w:t>
      </w:r>
      <w:r w:rsidRPr="006C6EC4">
        <w:t xml:space="preserve"> №</w:t>
      </w:r>
      <w:r>
        <w:t xml:space="preserve"> </w:t>
      </w:r>
      <w:r w:rsidRPr="006C6EC4">
        <w:t xml:space="preserve">509 «Про затвердження Положення про психологічну службу у системі освіти України», наказу МОН від 26.02.2020 </w:t>
      </w:r>
      <w:r>
        <w:t xml:space="preserve">р. </w:t>
      </w:r>
      <w:r w:rsidRPr="006C6EC4">
        <w:t>№</w:t>
      </w:r>
      <w:r>
        <w:t xml:space="preserve"> </w:t>
      </w:r>
      <w:r w:rsidRPr="006C6EC4">
        <w:t xml:space="preserve">293 «Про затвердження плану заходів, спрямованих на запобігання та протидію </w:t>
      </w:r>
      <w:proofErr w:type="spellStart"/>
      <w:r w:rsidRPr="006C6EC4">
        <w:t>булінгу</w:t>
      </w:r>
      <w:proofErr w:type="spellEnd"/>
      <w:r w:rsidRPr="006C6EC4">
        <w:t xml:space="preserve"> (цькуванню) в закладах освіти», наказу МОН від 20.03.2020</w:t>
      </w:r>
      <w:r>
        <w:t xml:space="preserve"> р.</w:t>
      </w:r>
      <w:r w:rsidRPr="006C6EC4">
        <w:t xml:space="preserve"> №</w:t>
      </w:r>
      <w:r>
        <w:t xml:space="preserve"> </w:t>
      </w:r>
      <w:r w:rsidRPr="006C6EC4">
        <w:t>420 «Про внесення змін до наказу Міністерства освіти і науки Ук</w:t>
      </w:r>
      <w:r>
        <w:t>раїни від 26 лютого 2020 р.</w:t>
      </w:r>
      <w:r w:rsidRPr="006C6EC4">
        <w:t xml:space="preserve"> №</w:t>
      </w:r>
      <w:r>
        <w:t xml:space="preserve"> </w:t>
      </w:r>
      <w:r w:rsidRPr="006C6EC4">
        <w:t>293», листа МОН від 28.10.2014 № 1/9-557 «Методичні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дітей», листа МОН від 29.01.2019</w:t>
      </w:r>
      <w:r>
        <w:t xml:space="preserve"> р.</w:t>
      </w:r>
      <w:r w:rsidRPr="006C6EC4">
        <w:t xml:space="preserve"> № 1/11-881 «Рекомендації для закладів освіти щодо застосування норм Закону України «Про внесення змін до деяких законодавчих актів України щодо протидії </w:t>
      </w:r>
      <w:proofErr w:type="spellStart"/>
      <w:r w:rsidRPr="006C6EC4">
        <w:t>булінгу</w:t>
      </w:r>
      <w:proofErr w:type="spellEnd"/>
      <w:r w:rsidRPr="006C6EC4">
        <w:t xml:space="preserve"> (цькуванню)» від 18 грудня 2018 р. №</w:t>
      </w:r>
      <w:r>
        <w:t xml:space="preserve"> </w:t>
      </w:r>
      <w:r w:rsidRPr="006C6EC4">
        <w:t>2657-VIII», листа</w:t>
      </w:r>
      <w:r>
        <w:t xml:space="preserve"> МОН України від 14.08.2020 р.</w:t>
      </w:r>
      <w:r w:rsidRPr="006C6EC4">
        <w:t xml:space="preserve"> №</w:t>
      </w:r>
      <w:r>
        <w:t xml:space="preserve"> </w:t>
      </w:r>
      <w:r w:rsidRPr="006C6EC4">
        <w:t xml:space="preserve">1/9-436 «Про створення безпечного освітнього середовища в закладі освіти та попередження протидії </w:t>
      </w:r>
      <w:proofErr w:type="spellStart"/>
      <w:r w:rsidRPr="006C6EC4">
        <w:t>булінгу</w:t>
      </w:r>
      <w:proofErr w:type="spellEnd"/>
      <w:r w:rsidRPr="006C6EC4">
        <w:t xml:space="preserve"> (цькуванню)», листа М</w:t>
      </w:r>
      <w:r>
        <w:t>О</w:t>
      </w:r>
      <w:r w:rsidRPr="006C6EC4">
        <w:t xml:space="preserve">Н </w:t>
      </w:r>
      <w:r>
        <w:t xml:space="preserve">України </w:t>
      </w:r>
      <w:r w:rsidRPr="006C6EC4">
        <w:t>від 19 листопада 2024 р. № 1/21639-24</w:t>
      </w:r>
      <w:r>
        <w:t xml:space="preserve">  </w:t>
      </w:r>
      <w:r w:rsidRPr="006C6EC4">
        <w:t>«Про методичні рекомендації щодо організації виховного процесу в закладах освіти»,</w:t>
      </w:r>
      <w:r w:rsidRPr="006C6EC4">
        <w:rPr>
          <w:rFonts w:ascii="Calibri" w:hAnsi="Calibri"/>
          <w:sz w:val="22"/>
          <w:szCs w:val="22"/>
        </w:rPr>
        <w:t xml:space="preserve"> </w:t>
      </w:r>
      <w:r w:rsidRPr="006C6EC4">
        <w:t>листа ІМЗО від 08.08.2024 №21/08-1233 «Про методичні рекомендації «Пріоритетні напрями роботи психологічної служби в системі освіти Україн</w:t>
      </w:r>
      <w:r w:rsidR="009E723F">
        <w:t>и у 2024-</w:t>
      </w:r>
      <w:r w:rsidRPr="006C6EC4">
        <w:t xml:space="preserve">2025 навчальному році» та з метою створення безпечного освітнього середовища, профілактики, виявлення, протидії та запобігання </w:t>
      </w:r>
      <w:proofErr w:type="spellStart"/>
      <w:r w:rsidRPr="006C6EC4">
        <w:t>булінгу</w:t>
      </w:r>
      <w:proofErr w:type="spellEnd"/>
      <w:r w:rsidRPr="006C6EC4">
        <w:t xml:space="preserve">, </w:t>
      </w:r>
      <w:r w:rsidR="003F75D4" w:rsidRPr="006C6EC4">
        <w:t>насильства</w:t>
      </w:r>
      <w:r w:rsidR="003F75D4">
        <w:t xml:space="preserve">, </w:t>
      </w:r>
      <w:r w:rsidRPr="006C6EC4">
        <w:t xml:space="preserve">жорстокого поводження </w:t>
      </w:r>
      <w:r w:rsidR="003F75D4">
        <w:lastRenderedPageBreak/>
        <w:t>з дітьми</w:t>
      </w:r>
      <w:r w:rsidRPr="006C6EC4">
        <w:t xml:space="preserve"> </w:t>
      </w:r>
      <w:r w:rsidR="003F75D4">
        <w:t>в освітньому середовищі</w:t>
      </w:r>
      <w:r w:rsidRPr="006C6EC4">
        <w:t xml:space="preserve"> серед учасників освітнього процесу систематично проводиться відповідна робота.</w:t>
      </w:r>
    </w:p>
    <w:p w:rsidR="006C6EC4" w:rsidRPr="006C6EC4" w:rsidRDefault="006C6EC4" w:rsidP="006C6EC4">
      <w:pPr>
        <w:spacing w:line="276" w:lineRule="auto"/>
      </w:pPr>
      <w:r w:rsidRPr="006C6EC4">
        <w:tab/>
        <w:t xml:space="preserve">Щоб долати насильство, жорстоке поводження, зокрема </w:t>
      </w:r>
      <w:proofErr w:type="spellStart"/>
      <w:r w:rsidRPr="006C6EC4">
        <w:t>булінг</w:t>
      </w:r>
      <w:proofErr w:type="spellEnd"/>
      <w:r w:rsidRPr="006C6EC4">
        <w:t xml:space="preserve">, маємо діяти системно, об'єднуємо зусилля та залучаємо всіх учасників освітнього процесу – батьків, учнів, педагогів. Тому увага колективу закладу спрямована на проведення заходів, консультувань, роз’яснень з попередження негативної поведінки, профілактики </w:t>
      </w:r>
      <w:r w:rsidR="00B333C0">
        <w:t xml:space="preserve"> </w:t>
      </w:r>
      <w:proofErr w:type="spellStart"/>
      <w:r w:rsidRPr="006C6EC4">
        <w:t>булінгу</w:t>
      </w:r>
      <w:proofErr w:type="spellEnd"/>
      <w:r w:rsidRPr="006C6EC4">
        <w:t>, насильства, формуванню правильної життєвої позиції в учнів</w:t>
      </w:r>
      <w:r w:rsidR="00A96A63">
        <w:t>.</w:t>
      </w:r>
    </w:p>
    <w:p w:rsidR="006C6EC4" w:rsidRPr="006C6EC4" w:rsidRDefault="00A96A63" w:rsidP="006C6EC4">
      <w:pPr>
        <w:spacing w:line="276" w:lineRule="auto"/>
      </w:pPr>
      <w:r>
        <w:t xml:space="preserve">         </w:t>
      </w:r>
      <w:r w:rsidR="009E723F">
        <w:t xml:space="preserve">Під керівництвом заступника директора з навчально-виховної роботи Кота М.М. педагогом-організатором </w:t>
      </w:r>
      <w:r w:rsidR="006C6EC4" w:rsidRPr="006C6EC4">
        <w:t xml:space="preserve">розроблено та затверджено </w:t>
      </w:r>
      <w:r w:rsidR="00CF2203">
        <w:t>наказом від 01.09.2024</w:t>
      </w:r>
      <w:r>
        <w:t xml:space="preserve"> р. № </w:t>
      </w:r>
      <w:r w:rsidR="00CF2203">
        <w:t>118</w:t>
      </w:r>
      <w:r>
        <w:t xml:space="preserve"> </w:t>
      </w:r>
      <w:r w:rsidR="00CF2203">
        <w:t xml:space="preserve"> </w:t>
      </w:r>
      <w:r w:rsidR="006C6EC4" w:rsidRPr="006C6EC4">
        <w:t xml:space="preserve">План заходів, спрямованих на запобігання та протидію </w:t>
      </w:r>
      <w:proofErr w:type="spellStart"/>
      <w:r w:rsidR="006C6EC4" w:rsidRPr="006C6EC4">
        <w:t>булінгу</w:t>
      </w:r>
      <w:proofErr w:type="spellEnd"/>
      <w:r w:rsidR="006C6EC4" w:rsidRPr="006C6EC4">
        <w:t xml:space="preserve"> (цькуванню)</w:t>
      </w:r>
      <w:r w:rsidR="009E723F">
        <w:t>, на 2024-2025 навчальній рік</w:t>
      </w:r>
      <w:r w:rsidR="006C6EC4" w:rsidRPr="006C6EC4">
        <w:t xml:space="preserve">, </w:t>
      </w:r>
      <w:r w:rsidR="009E723F">
        <w:t xml:space="preserve"> який передбачає діяльність </w:t>
      </w:r>
      <w:r w:rsidR="006C6EC4" w:rsidRPr="006C6EC4">
        <w:t>класних керівників</w:t>
      </w:r>
      <w:r w:rsidR="003F75D4">
        <w:t xml:space="preserve"> 1-9 класів та </w:t>
      </w:r>
      <w:r w:rsidR="006C6EC4" w:rsidRPr="006C6EC4">
        <w:t>педагога-організатора із даного напрям</w:t>
      </w:r>
      <w:r w:rsidR="00C720BC">
        <w:t>к</w:t>
      </w:r>
      <w:r w:rsidR="006C6EC4" w:rsidRPr="006C6EC4">
        <w:t xml:space="preserve">у роботи. </w:t>
      </w:r>
    </w:p>
    <w:p w:rsidR="006C6EC4" w:rsidRPr="006C6EC4" w:rsidRDefault="006C6EC4" w:rsidP="006C6EC4">
      <w:pPr>
        <w:spacing w:line="276" w:lineRule="auto"/>
      </w:pPr>
      <w:r w:rsidRPr="006C6EC4">
        <w:tab/>
        <w:t xml:space="preserve">У </w:t>
      </w:r>
      <w:r w:rsidR="003F75D4">
        <w:t>гімназії створено інформаційний</w:t>
      </w:r>
      <w:r w:rsidRPr="006C6EC4">
        <w:t xml:space="preserve"> осеред</w:t>
      </w:r>
      <w:r w:rsidR="003F75D4">
        <w:t>ок</w:t>
      </w:r>
      <w:r w:rsidRPr="006C6EC4">
        <w:t xml:space="preserve">, де розміщені контактні телефони гарячих ліній, телефони довіри, прописаний алгоритм дій у випадках виявлення </w:t>
      </w:r>
      <w:proofErr w:type="spellStart"/>
      <w:r w:rsidRPr="006C6EC4">
        <w:t>булінгу</w:t>
      </w:r>
      <w:proofErr w:type="spellEnd"/>
      <w:r w:rsidRPr="006C6EC4">
        <w:t xml:space="preserve">, насилля тощо. Впродовж року проведено тематичні заходи в рамках Всеукраїнського тижня з протидії </w:t>
      </w:r>
      <w:proofErr w:type="spellStart"/>
      <w:r w:rsidRPr="006C6EC4">
        <w:t>булінгу</w:t>
      </w:r>
      <w:proofErr w:type="spellEnd"/>
      <w:r w:rsidRPr="006C6EC4">
        <w:t xml:space="preserve">, Тижня толерантності, Декади профілактики негативних проявів в освітньому середовищі, Всеукраїнської акції «16 днів проти насилля». </w:t>
      </w:r>
    </w:p>
    <w:p w:rsidR="006C6EC4" w:rsidRPr="006C6EC4" w:rsidRDefault="006C6EC4" w:rsidP="006C6EC4">
      <w:pPr>
        <w:spacing w:line="276" w:lineRule="auto"/>
      </w:pPr>
      <w:r w:rsidRPr="006C6EC4">
        <w:tab/>
        <w:t xml:space="preserve">Для учнів початкової школи організовано: урок-гра «Вчимося терпимості», «Наш дружній клас», «Толерантність у нашому житті», заняття з елементами тренінгу «Що ми знаємо про </w:t>
      </w:r>
      <w:proofErr w:type="spellStart"/>
      <w:r w:rsidRPr="006C6EC4">
        <w:t>булінг</w:t>
      </w:r>
      <w:proofErr w:type="spellEnd"/>
      <w:r w:rsidRPr="006C6EC4">
        <w:t xml:space="preserve">», «Скажи </w:t>
      </w:r>
      <w:proofErr w:type="spellStart"/>
      <w:r w:rsidRPr="006C6EC4">
        <w:t>булінгу</w:t>
      </w:r>
      <w:proofErr w:type="spellEnd"/>
      <w:r w:rsidRPr="006C6EC4">
        <w:t xml:space="preserve"> – НІ», «</w:t>
      </w:r>
      <w:proofErr w:type="spellStart"/>
      <w:r w:rsidRPr="006C6EC4">
        <w:t>Булінг</w:t>
      </w:r>
      <w:proofErr w:type="spellEnd"/>
      <w:r w:rsidRPr="006C6EC4">
        <w:t xml:space="preserve">: наслідки, відповідальність», перегляд та обговорення відео «Що таке </w:t>
      </w:r>
      <w:proofErr w:type="spellStart"/>
      <w:r w:rsidRPr="006C6EC4">
        <w:t>булінг</w:t>
      </w:r>
      <w:proofErr w:type="spellEnd"/>
      <w:r w:rsidRPr="006C6EC4">
        <w:t>? Поради дітям», перегляд мультфільмів з учнями початкових класів: мультфільм-казка «Гидке каченя</w:t>
      </w:r>
      <w:r w:rsidR="00C720BC">
        <w:t xml:space="preserve">», </w:t>
      </w:r>
      <w:r w:rsidR="00CF782A">
        <w:t xml:space="preserve"> «</w:t>
      </w:r>
      <w:r w:rsidRPr="006C6EC4">
        <w:t xml:space="preserve">Про пташок», «Вірте у любов», «Ти також заблукав»; урок «Стоп </w:t>
      </w:r>
      <w:proofErr w:type="spellStart"/>
      <w:r w:rsidRPr="006C6EC4">
        <w:t>булінг</w:t>
      </w:r>
      <w:proofErr w:type="spellEnd"/>
      <w:r w:rsidRPr="006C6EC4">
        <w:t xml:space="preserve">». </w:t>
      </w:r>
    </w:p>
    <w:p w:rsidR="006C6EC4" w:rsidRPr="006C6EC4" w:rsidRDefault="006C6EC4" w:rsidP="006C6EC4">
      <w:pPr>
        <w:spacing w:line="276" w:lineRule="auto"/>
      </w:pPr>
      <w:r w:rsidRPr="006C6EC4">
        <w:tab/>
        <w:t>Класні керівники початкових класів ознайомлюють учнів з проблемою насилля в освітньому середовищі, правами дітей, можливості захисту від ризиків насильства, правилами безпечної поведінки в мережі Інтернет,  використовуючи навчальні матеріали для дітей: книги, малюнки, мультфільми, ігри, відеоролики. Ознайомлюють дітей та батьків з інформацією про прояви насильства та його наслідки. Проводять бесіди, години спілкування, виставки малюнків, написання творів «Спілкуємось з радістю», «Життя без насилля».</w:t>
      </w:r>
      <w:r w:rsidRPr="006C6EC4">
        <w:tab/>
      </w:r>
    </w:p>
    <w:p w:rsidR="006C6EC4" w:rsidRPr="006C6EC4" w:rsidRDefault="006C6EC4" w:rsidP="006C6EC4">
      <w:pPr>
        <w:spacing w:line="276" w:lineRule="auto"/>
      </w:pPr>
      <w:r w:rsidRPr="006C6EC4">
        <w:tab/>
        <w:t>Для учнів 5-9 клас</w:t>
      </w:r>
      <w:r w:rsidR="00C720BC">
        <w:t xml:space="preserve">ів – </w:t>
      </w:r>
      <w:r w:rsidRPr="006C6EC4">
        <w:t xml:space="preserve">години спілкування «Безпечний та небезпечний контент в мережі Інтернет», «Форми та види </w:t>
      </w:r>
      <w:proofErr w:type="spellStart"/>
      <w:r w:rsidRPr="006C6EC4">
        <w:t>булінґу</w:t>
      </w:r>
      <w:proofErr w:type="spellEnd"/>
      <w:r w:rsidRPr="006C6EC4">
        <w:t xml:space="preserve">», диспути «Як реагувати на цькування», «Протидія насилля в освітньому середовищі», інформаційні години відвертих думок «Етнос, </w:t>
      </w:r>
      <w:proofErr w:type="spellStart"/>
      <w:r w:rsidRPr="006C6EC4">
        <w:t>гендер</w:t>
      </w:r>
      <w:proofErr w:type="spellEnd"/>
      <w:r w:rsidRPr="006C6EC4">
        <w:t xml:space="preserve">, колір шкіри… Ми рівні», «Зупинимо </w:t>
      </w:r>
      <w:proofErr w:type="spellStart"/>
      <w:r w:rsidRPr="006C6EC4">
        <w:t>булінг</w:t>
      </w:r>
      <w:proofErr w:type="spellEnd"/>
      <w:r w:rsidRPr="006C6EC4">
        <w:t xml:space="preserve">», «Не допускай проявів </w:t>
      </w:r>
      <w:proofErr w:type="spellStart"/>
      <w:r w:rsidRPr="006C6EC4">
        <w:t>бул</w:t>
      </w:r>
      <w:r w:rsidR="00CD05B6">
        <w:t>інгу</w:t>
      </w:r>
      <w:proofErr w:type="spellEnd"/>
      <w:r w:rsidR="00CD05B6">
        <w:t xml:space="preserve"> над собою. Допоможи другу»</w:t>
      </w:r>
      <w:r w:rsidRPr="006C6EC4">
        <w:t xml:space="preserve">. </w:t>
      </w:r>
      <w:r w:rsidR="00CF2203">
        <w:t>Т</w:t>
      </w:r>
      <w:r w:rsidRPr="006C6EC4">
        <w:t>акож здійснено перегляд та обговорення навчальних відеороликів: «Байдужість вбиває</w:t>
      </w:r>
      <w:r w:rsidR="00CF2203">
        <w:t xml:space="preserve">», «Стоп </w:t>
      </w:r>
      <w:proofErr w:type="spellStart"/>
      <w:r w:rsidR="00CF2203">
        <w:t>булінг</w:t>
      </w:r>
      <w:proofErr w:type="spellEnd"/>
      <w:r w:rsidR="00CF2203">
        <w:t xml:space="preserve">» </w:t>
      </w:r>
      <w:r w:rsidRPr="006C6EC4">
        <w:t xml:space="preserve">тощо. Класні керівники розповідають учням про наслідки насилля, цькування, про відповідальність за такі дії на годинах спілкування «Запобігання насильству», «Діти проти насильства», «Віртуальний терор: </w:t>
      </w:r>
      <w:proofErr w:type="spellStart"/>
      <w:r w:rsidRPr="006C6EC4">
        <w:t>тролінг</w:t>
      </w:r>
      <w:proofErr w:type="spellEnd"/>
      <w:r w:rsidRPr="006C6EC4">
        <w:t xml:space="preserve"> і </w:t>
      </w:r>
      <w:proofErr w:type="spellStart"/>
      <w:r w:rsidRPr="006C6EC4">
        <w:lastRenderedPageBreak/>
        <w:t>кібербулінг</w:t>
      </w:r>
      <w:proofErr w:type="spellEnd"/>
      <w:r w:rsidRPr="006C6EC4">
        <w:t xml:space="preserve">»,  «Право на приватне життя», «Дискримінація обмежує», «Не мовчи!». На інформаційних куточках класних колективів розміщені повідомлення «Куди я можу звернутися в ситуаціях насильства, торгівлі людьми, складних життєвих обставин», буклету «Як уникнути насильства». </w:t>
      </w:r>
      <w:r w:rsidR="00C720BC">
        <w:t xml:space="preserve">Класними керівниками 1-9 класів </w:t>
      </w:r>
      <w:r w:rsidR="001049A5">
        <w:t>з</w:t>
      </w:r>
      <w:r w:rsidRPr="006C6EC4">
        <w:t xml:space="preserve"> класними колекти</w:t>
      </w:r>
      <w:r w:rsidR="001049A5">
        <w:t>вами під час освітнього процесу</w:t>
      </w:r>
      <w:r w:rsidRPr="006C6EC4">
        <w:t xml:space="preserve"> проводять</w:t>
      </w:r>
      <w:r w:rsidR="001049A5">
        <w:t>ся</w:t>
      </w:r>
      <w:r w:rsidRPr="006C6EC4">
        <w:t xml:space="preserve"> індивідуальні бесіди з учнями у разі виявлення конфлік</w:t>
      </w:r>
      <w:r w:rsidR="001049A5">
        <w:t xml:space="preserve">тної, </w:t>
      </w:r>
      <w:proofErr w:type="spellStart"/>
      <w:r w:rsidR="001049A5">
        <w:t>булінгової</w:t>
      </w:r>
      <w:proofErr w:type="spellEnd"/>
      <w:r w:rsidR="001049A5">
        <w:t>, насильницької чи</w:t>
      </w:r>
      <w:r w:rsidRPr="006C6EC4">
        <w:t xml:space="preserve"> жорстокої поведінки.</w:t>
      </w:r>
    </w:p>
    <w:p w:rsidR="006C6EC4" w:rsidRPr="006C6EC4" w:rsidRDefault="00C720BC" w:rsidP="006C6EC4">
      <w:pPr>
        <w:spacing w:line="276" w:lineRule="auto"/>
      </w:pPr>
      <w:r>
        <w:t xml:space="preserve">       </w:t>
      </w:r>
      <w:r w:rsidR="001049A5">
        <w:t xml:space="preserve">Питання профілактики </w:t>
      </w:r>
      <w:proofErr w:type="spellStart"/>
      <w:r w:rsidR="001049A5">
        <w:t>булінгу</w:t>
      </w:r>
      <w:proofErr w:type="spellEnd"/>
      <w:r w:rsidR="001049A5">
        <w:t>,</w:t>
      </w:r>
      <w:r w:rsidR="006C6EC4" w:rsidRPr="006C6EC4">
        <w:t xml:space="preserve"> насильства</w:t>
      </w:r>
      <w:r w:rsidR="001049A5">
        <w:t>, жорстокості</w:t>
      </w:r>
      <w:r w:rsidR="006C6EC4" w:rsidRPr="006C6EC4">
        <w:t xml:space="preserve"> висвітлювалось класними керівниками на класних батьківських зборах та на загальношкільних зборах. Класними керівниками проведені бесіди та консультування для батьків та учнів: «Як уберегти дитину від насильства», «Емоційні розлади у дітей», «Життєві цінності особистості», «</w:t>
      </w:r>
      <w:proofErr w:type="spellStart"/>
      <w:r w:rsidR="006C6EC4" w:rsidRPr="006C6EC4">
        <w:t>Булінг</w:t>
      </w:r>
      <w:proofErr w:type="spellEnd"/>
      <w:r w:rsidR="006C6EC4" w:rsidRPr="006C6EC4">
        <w:t xml:space="preserve"> у дитячому середовищі: ініціатори, жертви», «</w:t>
      </w:r>
      <w:proofErr w:type="spellStart"/>
      <w:r w:rsidR="006C6EC4" w:rsidRPr="006C6EC4">
        <w:t>Інтернет-залежність</w:t>
      </w:r>
      <w:proofErr w:type="spellEnd"/>
      <w:r w:rsidR="006C6EC4" w:rsidRPr="006C6EC4">
        <w:t xml:space="preserve"> підлітків», «Небезпечні захоплення молоді», «Соціальні мережі: користь та небезпека», «Ми різні, але ми рівні!». </w:t>
      </w:r>
    </w:p>
    <w:p w:rsidR="00966FB1" w:rsidRPr="006C6EC4" w:rsidRDefault="006C6EC4" w:rsidP="00966FB1">
      <w:pPr>
        <w:spacing w:line="276" w:lineRule="auto"/>
      </w:pPr>
      <w:r w:rsidRPr="006C6EC4">
        <w:tab/>
      </w:r>
      <w:r w:rsidR="00966FB1" w:rsidRPr="006C6EC4">
        <w:t xml:space="preserve">Особливо вагомою у створенні безпечного освітнього середовища є </w:t>
      </w:r>
      <w:r w:rsidR="00A96A63">
        <w:t>роль директора гімназії</w:t>
      </w:r>
      <w:r w:rsidR="00966FB1" w:rsidRPr="006C6EC4">
        <w:t xml:space="preserve">, який постійно реагує на проблемні ситуації, організовує роботу з профілактики жорстокого поводження, зокрема, </w:t>
      </w:r>
      <w:proofErr w:type="spellStart"/>
      <w:r w:rsidR="00966FB1" w:rsidRPr="006C6EC4">
        <w:t>булінгу</w:t>
      </w:r>
      <w:proofErr w:type="spellEnd"/>
      <w:r w:rsidR="00966FB1" w:rsidRPr="006C6EC4">
        <w:t xml:space="preserve">. </w:t>
      </w:r>
      <w:r w:rsidR="00966FB1">
        <w:t>Директор</w:t>
      </w:r>
      <w:r w:rsidR="001049A5">
        <w:t>ом</w:t>
      </w:r>
      <w:r w:rsidR="00966FB1">
        <w:t xml:space="preserve"> гімназії </w:t>
      </w:r>
      <w:proofErr w:type="spellStart"/>
      <w:r w:rsidR="00966FB1">
        <w:t>Гнатковською</w:t>
      </w:r>
      <w:proofErr w:type="spellEnd"/>
      <w:r w:rsidR="00966FB1">
        <w:t xml:space="preserve"> М.М. </w:t>
      </w:r>
      <w:r w:rsidR="00966FB1" w:rsidRPr="006C6EC4">
        <w:t xml:space="preserve">проведено круглий стіл для класних керівників на тему «Навчання навичок протидії </w:t>
      </w:r>
      <w:proofErr w:type="spellStart"/>
      <w:r w:rsidR="00966FB1" w:rsidRPr="006C6EC4">
        <w:t>булінґу</w:t>
      </w:r>
      <w:proofErr w:type="spellEnd"/>
      <w:r w:rsidR="00966FB1" w:rsidRPr="006C6EC4">
        <w:t xml:space="preserve"> в учнівському колективі», надані рекомендації, пам’ятки класним керівникам щодо роботи з сучасними викликами, агресивними підлітками</w:t>
      </w:r>
      <w:r w:rsidR="00A96A63">
        <w:t xml:space="preserve"> та на педраді у травні проаналізовано результати анкетування учнів 5-9 класів «Знущання та </w:t>
      </w:r>
      <w:proofErr w:type="spellStart"/>
      <w:r w:rsidR="00A96A63">
        <w:t>булінгу</w:t>
      </w:r>
      <w:proofErr w:type="spellEnd"/>
      <w:r w:rsidR="00A96A63">
        <w:t>»</w:t>
      </w:r>
      <w:r w:rsidR="00966FB1" w:rsidRPr="006C6EC4">
        <w:t xml:space="preserve">. </w:t>
      </w:r>
      <w:r w:rsidR="00966FB1" w:rsidRPr="006C6EC4">
        <w:tab/>
      </w:r>
    </w:p>
    <w:p w:rsidR="00966FB1" w:rsidRDefault="00966FB1" w:rsidP="00966FB1">
      <w:pPr>
        <w:spacing w:line="276" w:lineRule="auto"/>
      </w:pPr>
      <w:r>
        <w:t xml:space="preserve">     </w:t>
      </w:r>
      <w:r w:rsidRPr="006C6EC4">
        <w:t>Частина 3 статті 26 Закону України «Про освіту» передбачає, що керівник закладу освіти: розглядає усні та письмові заяви (скарги, повідомлення)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</w:t>
      </w:r>
      <w:r>
        <w:t>,</w:t>
      </w:r>
      <w:r w:rsidRPr="006C6EC4">
        <w:t xml:space="preserve">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дітей. Таке повідомлення має здійснюватися незалежно від того, яке рішення прийняла Комісія з розгляду випадку </w:t>
      </w:r>
      <w:proofErr w:type="spellStart"/>
      <w:r w:rsidRPr="006C6EC4">
        <w:t>булінгу</w:t>
      </w:r>
      <w:proofErr w:type="spellEnd"/>
      <w:r w:rsidRPr="006C6EC4">
        <w:t>. Впродовж року звернень про випадки насильства або жорстокого поводження з дитиною в закладі освіти не надходили.</w:t>
      </w:r>
      <w:r>
        <w:t xml:space="preserve"> </w:t>
      </w:r>
    </w:p>
    <w:p w:rsidR="00A96A63" w:rsidRDefault="00966FB1" w:rsidP="00966FB1">
      <w:pPr>
        <w:spacing w:line="276" w:lineRule="auto"/>
      </w:pPr>
      <w:r>
        <w:t xml:space="preserve">     Проте</w:t>
      </w:r>
      <w:r w:rsidR="001049A5">
        <w:t>,</w:t>
      </w:r>
      <w:r>
        <w:t xml:space="preserve"> результати анкетування</w:t>
      </w:r>
      <w:r w:rsidR="001049A5">
        <w:t>, які проводились для учнів</w:t>
      </w:r>
      <w:r>
        <w:t xml:space="preserve"> </w:t>
      </w:r>
      <w:r w:rsidRPr="006C6EC4">
        <w:t>5-9 клас</w:t>
      </w:r>
      <w:r>
        <w:t>ів</w:t>
      </w:r>
      <w:r w:rsidR="001049A5">
        <w:t>,</w:t>
      </w:r>
      <w:r>
        <w:t xml:space="preserve"> </w:t>
      </w:r>
      <w:r w:rsidR="001049A5">
        <w:t>свідчать про те, що</w:t>
      </w:r>
      <w:r w:rsidR="001049A5" w:rsidRPr="001049A5">
        <w:t xml:space="preserve"> </w:t>
      </w:r>
      <w:r w:rsidR="001049A5">
        <w:t xml:space="preserve">прояви </w:t>
      </w:r>
      <w:proofErr w:type="spellStart"/>
      <w:r w:rsidR="001049A5">
        <w:t>булінгу</w:t>
      </w:r>
      <w:proofErr w:type="spellEnd"/>
      <w:r w:rsidR="001049A5">
        <w:t xml:space="preserve"> серед учнівського колективу присутні,  мають «тихий» чи прихований  характер, і </w:t>
      </w:r>
      <w:r>
        <w:t xml:space="preserve">вимагають </w:t>
      </w:r>
      <w:r w:rsidR="001049A5">
        <w:t xml:space="preserve">ще більшого </w:t>
      </w:r>
      <w:r>
        <w:t>покращення роботи у напр</w:t>
      </w:r>
      <w:r w:rsidR="001049A5">
        <w:t xml:space="preserve">ямку виявлення таких випадків та вжиття заходів. </w:t>
      </w:r>
      <w:r>
        <w:t xml:space="preserve"> </w:t>
      </w:r>
    </w:p>
    <w:p w:rsidR="00A96A63" w:rsidRDefault="00A96A63" w:rsidP="00966FB1">
      <w:pPr>
        <w:spacing w:line="276" w:lineRule="auto"/>
      </w:pPr>
      <w:r>
        <w:t xml:space="preserve">  </w:t>
      </w:r>
    </w:p>
    <w:p w:rsidR="001049A5" w:rsidRDefault="001049A5" w:rsidP="00966FB1">
      <w:pPr>
        <w:spacing w:line="276" w:lineRule="auto"/>
      </w:pPr>
    </w:p>
    <w:p w:rsidR="001049A5" w:rsidRDefault="001049A5" w:rsidP="00966FB1">
      <w:pPr>
        <w:spacing w:line="276" w:lineRule="auto"/>
      </w:pPr>
    </w:p>
    <w:p w:rsidR="001049A5" w:rsidRDefault="001049A5" w:rsidP="00966FB1">
      <w:pPr>
        <w:spacing w:line="276" w:lineRule="auto"/>
      </w:pPr>
    </w:p>
    <w:p w:rsidR="001049A5" w:rsidRDefault="001049A5" w:rsidP="00966FB1">
      <w:pPr>
        <w:spacing w:line="276" w:lineRule="auto"/>
      </w:pPr>
    </w:p>
    <w:p w:rsidR="001049A5" w:rsidRDefault="001049A5" w:rsidP="00966FB1">
      <w:pPr>
        <w:spacing w:line="276" w:lineRule="auto"/>
      </w:pPr>
    </w:p>
    <w:p w:rsidR="001049A5" w:rsidRDefault="001049A5" w:rsidP="00966FB1">
      <w:pPr>
        <w:spacing w:line="276" w:lineRule="auto"/>
      </w:pPr>
    </w:p>
    <w:p w:rsidR="001049A5" w:rsidRDefault="001049A5" w:rsidP="00966FB1">
      <w:pPr>
        <w:spacing w:line="276" w:lineRule="auto"/>
      </w:pPr>
    </w:p>
    <w:p w:rsidR="00CF782A" w:rsidRDefault="00966FB1" w:rsidP="00966FB1">
      <w:pPr>
        <w:spacing w:line="276" w:lineRule="auto"/>
      </w:pPr>
      <w:r>
        <w:t>Аналізуючи відповіді здобувачів освіти,</w:t>
      </w:r>
      <w:r w:rsidR="00CF782A">
        <w:t xml:space="preserve"> </w:t>
      </w:r>
      <w:r w:rsidR="00A96A63">
        <w:t>можна побачити такі</w:t>
      </w:r>
      <w:r w:rsidR="001049A5">
        <w:t xml:space="preserve"> результати</w:t>
      </w:r>
      <w:r w:rsidR="00A96A63">
        <w:t>:</w:t>
      </w:r>
    </w:p>
    <w:p w:rsidR="00CF782A" w:rsidRDefault="00CF782A" w:rsidP="00966FB1">
      <w:pPr>
        <w:spacing w:line="276" w:lineRule="auto"/>
      </w:pPr>
    </w:p>
    <w:p w:rsidR="00CF782A" w:rsidRDefault="00CF782A" w:rsidP="00966FB1">
      <w:pPr>
        <w:spacing w:line="276" w:lineRule="auto"/>
      </w:pPr>
      <w:r w:rsidRPr="00CF782A">
        <w:rPr>
          <w:rFonts w:cs="Calibri"/>
          <w:noProof/>
          <w:szCs w:val="22"/>
          <w:lang w:eastAsia="uk-UA"/>
        </w:rPr>
        <w:drawing>
          <wp:inline distT="0" distB="0" distL="0" distR="0" wp14:anchorId="406A15B9" wp14:editId="40D04355">
            <wp:extent cx="5940425" cy="244385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FB1" w:rsidRPr="006C6EC4">
        <w:tab/>
      </w:r>
    </w:p>
    <w:p w:rsidR="00CF782A" w:rsidRDefault="00CF782A" w:rsidP="00966FB1">
      <w:pPr>
        <w:spacing w:line="276" w:lineRule="auto"/>
      </w:pPr>
      <w:r w:rsidRPr="00CF782A">
        <w:rPr>
          <w:rFonts w:cs="Calibri"/>
          <w:noProof/>
          <w:szCs w:val="22"/>
          <w:lang w:eastAsia="uk-UA"/>
        </w:rPr>
        <w:drawing>
          <wp:inline distT="0" distB="0" distL="0" distR="0" wp14:anchorId="10B3E7A7" wp14:editId="60CAA7FD">
            <wp:extent cx="5940425" cy="2659672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2A" w:rsidRDefault="00CF782A" w:rsidP="00966FB1">
      <w:pPr>
        <w:spacing w:line="276" w:lineRule="auto"/>
      </w:pPr>
    </w:p>
    <w:p w:rsidR="00CF782A" w:rsidRDefault="00CF782A" w:rsidP="00966FB1">
      <w:pPr>
        <w:spacing w:line="276" w:lineRule="auto"/>
      </w:pPr>
      <w:r w:rsidRPr="00CF782A">
        <w:rPr>
          <w:rFonts w:cs="Calibri"/>
          <w:noProof/>
          <w:szCs w:val="22"/>
          <w:lang w:eastAsia="uk-UA"/>
        </w:rPr>
        <w:drawing>
          <wp:inline distT="0" distB="0" distL="0" distR="0" wp14:anchorId="599B8933" wp14:editId="3EEB3FC5">
            <wp:extent cx="5940425" cy="229180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2A" w:rsidRDefault="00CF782A" w:rsidP="00966FB1">
      <w:pPr>
        <w:spacing w:line="276" w:lineRule="auto"/>
      </w:pPr>
    </w:p>
    <w:p w:rsidR="00CF782A" w:rsidRDefault="00CF782A" w:rsidP="00966FB1">
      <w:pPr>
        <w:spacing w:line="276" w:lineRule="auto"/>
      </w:pPr>
    </w:p>
    <w:p w:rsidR="00CF782A" w:rsidRDefault="00CF782A" w:rsidP="00966FB1">
      <w:pPr>
        <w:spacing w:line="276" w:lineRule="auto"/>
      </w:pPr>
      <w:r w:rsidRPr="00CF782A">
        <w:rPr>
          <w:rFonts w:cs="Calibri"/>
          <w:noProof/>
          <w:szCs w:val="22"/>
          <w:lang w:eastAsia="uk-UA"/>
        </w:rPr>
        <w:lastRenderedPageBreak/>
        <w:drawing>
          <wp:inline distT="0" distB="0" distL="0" distR="0" wp14:anchorId="61FA4507" wp14:editId="5936FCED">
            <wp:extent cx="5940425" cy="2307747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2A" w:rsidRDefault="00CF782A" w:rsidP="00966FB1">
      <w:pPr>
        <w:spacing w:line="276" w:lineRule="auto"/>
      </w:pPr>
    </w:p>
    <w:p w:rsidR="00CF782A" w:rsidRDefault="00CF782A" w:rsidP="00966FB1">
      <w:pPr>
        <w:spacing w:line="276" w:lineRule="auto"/>
      </w:pPr>
      <w:r w:rsidRPr="00CF782A">
        <w:rPr>
          <w:rFonts w:cs="Calibri"/>
          <w:noProof/>
          <w:szCs w:val="22"/>
          <w:lang w:eastAsia="uk-UA"/>
        </w:rPr>
        <w:drawing>
          <wp:inline distT="0" distB="0" distL="0" distR="0" wp14:anchorId="2D91F2B4" wp14:editId="5318BEBA">
            <wp:extent cx="5940425" cy="275286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2A" w:rsidRDefault="00CF782A" w:rsidP="00966FB1">
      <w:pPr>
        <w:spacing w:line="276" w:lineRule="auto"/>
      </w:pPr>
      <w:r w:rsidRPr="00CF782A">
        <w:rPr>
          <w:rFonts w:cs="Calibri"/>
          <w:noProof/>
          <w:szCs w:val="22"/>
          <w:lang w:eastAsia="uk-UA"/>
        </w:rPr>
        <w:drawing>
          <wp:inline distT="0" distB="0" distL="0" distR="0" wp14:anchorId="7759CF84" wp14:editId="4B7AF503">
            <wp:extent cx="5940425" cy="2597748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9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2A" w:rsidRDefault="00CF782A" w:rsidP="00966FB1">
      <w:pPr>
        <w:spacing w:line="276" w:lineRule="auto"/>
      </w:pPr>
    </w:p>
    <w:p w:rsidR="00CF782A" w:rsidRDefault="00CF782A" w:rsidP="00966FB1">
      <w:pPr>
        <w:spacing w:line="276" w:lineRule="auto"/>
      </w:pPr>
      <w:r w:rsidRPr="00CF782A">
        <w:rPr>
          <w:rFonts w:cs="Calibri"/>
          <w:noProof/>
          <w:szCs w:val="22"/>
          <w:lang w:eastAsia="uk-UA"/>
        </w:rPr>
        <w:lastRenderedPageBreak/>
        <w:drawing>
          <wp:inline distT="0" distB="0" distL="0" distR="0" wp14:anchorId="471649E2" wp14:editId="3D1D3C1E">
            <wp:extent cx="5940425" cy="2516817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2A" w:rsidRDefault="00CF782A" w:rsidP="00966FB1">
      <w:pPr>
        <w:spacing w:line="276" w:lineRule="auto"/>
      </w:pPr>
      <w:r w:rsidRPr="00CF782A">
        <w:rPr>
          <w:rFonts w:cs="Calibri"/>
          <w:noProof/>
          <w:szCs w:val="22"/>
          <w:lang w:eastAsia="uk-UA"/>
        </w:rPr>
        <w:drawing>
          <wp:inline distT="0" distB="0" distL="0" distR="0" wp14:anchorId="25981CA6" wp14:editId="578FC64C">
            <wp:extent cx="5940425" cy="2346986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2A" w:rsidRDefault="00CF782A" w:rsidP="00966FB1">
      <w:pPr>
        <w:spacing w:line="276" w:lineRule="auto"/>
      </w:pPr>
    </w:p>
    <w:p w:rsidR="00CF782A" w:rsidRDefault="00CF782A" w:rsidP="00966FB1">
      <w:pPr>
        <w:spacing w:line="276" w:lineRule="auto"/>
      </w:pPr>
      <w:r w:rsidRPr="00CF782A">
        <w:rPr>
          <w:rFonts w:cs="Calibri"/>
          <w:noProof/>
          <w:szCs w:val="22"/>
          <w:lang w:eastAsia="uk-UA"/>
        </w:rPr>
        <w:drawing>
          <wp:inline distT="0" distB="0" distL="0" distR="0" wp14:anchorId="41B74214" wp14:editId="2E6EC565">
            <wp:extent cx="5940425" cy="2636374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FB1" w:rsidRDefault="00CF782A" w:rsidP="00966FB1">
      <w:pPr>
        <w:spacing w:line="276" w:lineRule="auto"/>
      </w:pPr>
      <w:r>
        <w:t xml:space="preserve">     Також слід налагодити співпрацю</w:t>
      </w:r>
      <w:r w:rsidR="00966FB1" w:rsidRPr="006C6EC4">
        <w:t xml:space="preserve"> з представниками сектору ювенальної превенції Національної поліції України, службою у справах дітей, соціальною службою для сім’ї, дітей та молоді. В рамках спільної роботи </w:t>
      </w:r>
      <w:r>
        <w:t xml:space="preserve">спланувати та провести </w:t>
      </w:r>
      <w:r w:rsidR="00966FB1" w:rsidRPr="006C6EC4">
        <w:t xml:space="preserve"> дві зустрічі</w:t>
      </w:r>
      <w:r>
        <w:t>:</w:t>
      </w:r>
      <w:r w:rsidR="00966FB1" w:rsidRPr="006C6EC4">
        <w:t xml:space="preserve"> одне інформаційне заняття та консультування учасників освітнього процесу</w:t>
      </w:r>
      <w:r>
        <w:t xml:space="preserve"> у 2025-2026 н.</w:t>
      </w:r>
      <w:r w:rsidR="00F21DD2">
        <w:t xml:space="preserve"> </w:t>
      </w:r>
      <w:r>
        <w:t>році</w:t>
      </w:r>
      <w:r w:rsidR="00966FB1" w:rsidRPr="006C6EC4">
        <w:t>.</w:t>
      </w:r>
    </w:p>
    <w:p w:rsidR="00A96A63" w:rsidRDefault="00CF782A" w:rsidP="00966FB1">
      <w:pPr>
        <w:spacing w:line="276" w:lineRule="auto"/>
      </w:pPr>
      <w:r>
        <w:t xml:space="preserve">      Покращення потребує  </w:t>
      </w:r>
      <w:r w:rsidRPr="006C6EC4">
        <w:t>наявний розділ «</w:t>
      </w:r>
      <w:proofErr w:type="spellStart"/>
      <w:r w:rsidRPr="006C6EC4">
        <w:t>Булінг</w:t>
      </w:r>
      <w:proofErr w:type="spellEnd"/>
      <w:r>
        <w:t>»</w:t>
      </w:r>
      <w:r w:rsidRPr="006C6EC4">
        <w:t xml:space="preserve"> </w:t>
      </w:r>
      <w:r w:rsidR="00F21DD2">
        <w:t xml:space="preserve">на </w:t>
      </w:r>
      <w:r>
        <w:t>сайт</w:t>
      </w:r>
      <w:r w:rsidR="00F21DD2">
        <w:t>і</w:t>
      </w:r>
      <w:r w:rsidR="00966FB1">
        <w:t xml:space="preserve"> закладу</w:t>
      </w:r>
      <w:r>
        <w:t xml:space="preserve">, на </w:t>
      </w:r>
      <w:r w:rsidR="00966FB1" w:rsidRPr="006C6EC4">
        <w:t xml:space="preserve">  якому </w:t>
      </w:r>
      <w:r>
        <w:t xml:space="preserve">слід періодично оновлювати та розміщувати інформацію щодо </w:t>
      </w:r>
      <w:r w:rsidR="00966FB1" w:rsidRPr="006C6EC4">
        <w:t>План</w:t>
      </w:r>
      <w:r>
        <w:t>у</w:t>
      </w:r>
      <w:r w:rsidR="00966FB1" w:rsidRPr="006C6EC4">
        <w:t xml:space="preserve"> заходів, </w:t>
      </w:r>
      <w:r w:rsidR="00A96A63">
        <w:t>Методичних матеріалів, телефонів</w:t>
      </w:r>
      <w:r w:rsidR="00966FB1" w:rsidRPr="006C6EC4">
        <w:t xml:space="preserve"> гарячих ліній</w:t>
      </w:r>
      <w:r w:rsidR="00A96A63">
        <w:t xml:space="preserve"> тощо</w:t>
      </w:r>
      <w:r w:rsidR="00966FB1" w:rsidRPr="006C6EC4">
        <w:t xml:space="preserve">. </w:t>
      </w:r>
    </w:p>
    <w:p w:rsidR="00966FB1" w:rsidRPr="006C6EC4" w:rsidRDefault="00A96A63" w:rsidP="00966FB1">
      <w:pPr>
        <w:spacing w:line="276" w:lineRule="auto"/>
      </w:pPr>
      <w:r>
        <w:lastRenderedPageBreak/>
        <w:t xml:space="preserve">     </w:t>
      </w:r>
      <w:r w:rsidR="00966FB1" w:rsidRPr="006C6EC4">
        <w:t xml:space="preserve">Інформація </w:t>
      </w:r>
      <w:r>
        <w:t xml:space="preserve">та проведені заходи </w:t>
      </w:r>
      <w:r w:rsidR="00966FB1" w:rsidRPr="006C6EC4">
        <w:t>щодо протидії негативних проявів в</w:t>
      </w:r>
      <w:r>
        <w:t xml:space="preserve"> освітньому середовищі висвітлюю</w:t>
      </w:r>
      <w:r w:rsidR="00F21DD2">
        <w:t>ться також в групах «</w:t>
      </w:r>
      <w:proofErr w:type="spellStart"/>
      <w:r w:rsidR="00F21DD2">
        <w:t>Олексицька</w:t>
      </w:r>
      <w:proofErr w:type="spellEnd"/>
      <w:r w:rsidR="00F21DD2">
        <w:t xml:space="preserve"> гімназія» в соціальних мережах</w:t>
      </w:r>
      <w:r w:rsidR="00966FB1" w:rsidRPr="006C6EC4">
        <w:t xml:space="preserve"> «</w:t>
      </w:r>
      <w:proofErr w:type="spellStart"/>
      <w:r w:rsidR="00966FB1" w:rsidRPr="006C6EC4">
        <w:t>Facebook</w:t>
      </w:r>
      <w:proofErr w:type="spellEnd"/>
      <w:r w:rsidR="00966FB1" w:rsidRPr="006C6EC4">
        <w:t>»</w:t>
      </w:r>
      <w:r w:rsidR="00F21DD2">
        <w:t xml:space="preserve"> та </w:t>
      </w:r>
      <w:r w:rsidR="00F21DD2">
        <w:rPr>
          <w:rStyle w:val="af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 </w:t>
      </w:r>
      <w:r w:rsidR="00F21DD2" w:rsidRPr="00F21DD2">
        <w:rPr>
          <w:rStyle w:val="af"/>
          <w:b/>
          <w:bCs/>
          <w:i w:val="0"/>
          <w:iCs w:val="0"/>
          <w:shd w:val="clear" w:color="auto" w:fill="FFFFFF"/>
        </w:rPr>
        <w:t>«</w:t>
      </w:r>
      <w:r w:rsidR="00F21DD2" w:rsidRPr="00F21DD2">
        <w:rPr>
          <w:rStyle w:val="af"/>
          <w:bCs/>
          <w:i w:val="0"/>
          <w:iCs w:val="0"/>
          <w:shd w:val="clear" w:color="auto" w:fill="FFFFFF"/>
        </w:rPr>
        <w:t>Instagram»</w:t>
      </w:r>
      <w:r w:rsidR="00F21DD2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966FB1" w:rsidRPr="006C6EC4">
        <w:t>.</w:t>
      </w:r>
    </w:p>
    <w:p w:rsidR="006C6EC4" w:rsidRPr="006C6EC4" w:rsidRDefault="00966FB1" w:rsidP="00A96A63">
      <w:pPr>
        <w:spacing w:line="276" w:lineRule="auto"/>
      </w:pPr>
      <w:r>
        <w:t xml:space="preserve"> </w:t>
      </w:r>
    </w:p>
    <w:p w:rsidR="00EE734C" w:rsidRDefault="00417593" w:rsidP="00B943F9">
      <w:pPr>
        <w:shd w:val="clear" w:color="auto" w:fill="FFFFFF"/>
        <w:tabs>
          <w:tab w:val="left" w:pos="5985"/>
        </w:tabs>
        <w:spacing w:after="150" w:line="300" w:lineRule="atLeast"/>
        <w:jc w:val="left"/>
        <w:rPr>
          <w:rFonts w:eastAsia="Times New Roman"/>
          <w:lang w:eastAsia="uk-UA"/>
        </w:rPr>
      </w:pPr>
      <w:r>
        <w:rPr>
          <w:rFonts w:eastAsia="Times New Roman"/>
          <w:b/>
          <w:bCs/>
          <w:lang w:eastAsia="uk-UA"/>
        </w:rPr>
        <w:t>НАКАЗУЮ:</w:t>
      </w:r>
      <w:r w:rsidR="00B943F9">
        <w:rPr>
          <w:rFonts w:eastAsia="Times New Roman"/>
          <w:b/>
          <w:bCs/>
          <w:lang w:eastAsia="uk-UA"/>
        </w:rPr>
        <w:tab/>
      </w:r>
    </w:p>
    <w:p w:rsidR="00EE734C" w:rsidRDefault="00EE734C"/>
    <w:p w:rsidR="00CF2203" w:rsidRPr="00CF2203" w:rsidRDefault="00CF2203" w:rsidP="00CF2203">
      <w:pPr>
        <w:spacing w:line="276" w:lineRule="auto"/>
      </w:pPr>
      <w:r w:rsidRPr="00CF2203">
        <w:rPr>
          <w:b/>
        </w:rPr>
        <w:t>1.</w:t>
      </w:r>
      <w:r w:rsidRPr="00CF2203">
        <w:t xml:space="preserve"> Роботу щодо профілактики та запобігання </w:t>
      </w:r>
      <w:proofErr w:type="spellStart"/>
      <w:r w:rsidRPr="00CF2203">
        <w:t>булінгу</w:t>
      </w:r>
      <w:proofErr w:type="spellEnd"/>
      <w:r w:rsidRPr="00CF2203">
        <w:t xml:space="preserve">, </w:t>
      </w:r>
      <w:r>
        <w:t>проявів насильства</w:t>
      </w:r>
      <w:r w:rsidRPr="00CF2203">
        <w:t xml:space="preserve">, </w:t>
      </w:r>
      <w:r>
        <w:t>жорстокому поводженню в закладі освіти визнати такою, що потребує покращення</w:t>
      </w:r>
      <w:r w:rsidRPr="00CF2203">
        <w:t>.</w:t>
      </w:r>
    </w:p>
    <w:p w:rsidR="00CF2203" w:rsidRPr="00CF2203" w:rsidRDefault="00CF2203" w:rsidP="00CF2203">
      <w:pPr>
        <w:spacing w:line="276" w:lineRule="auto"/>
      </w:pPr>
      <w:r w:rsidRPr="00CF2203">
        <w:rPr>
          <w:b/>
        </w:rPr>
        <w:t>2.</w:t>
      </w:r>
      <w:r w:rsidRPr="00CF2203">
        <w:t xml:space="preserve"> Призначити </w:t>
      </w:r>
      <w:r>
        <w:t>заступника директора з навчально-виховної роботи Кота М.М. відповідальною особою</w:t>
      </w:r>
      <w:r w:rsidRPr="00CF2203">
        <w:t xml:space="preserve"> за здійснення контролю спрямованого на запобігання та профілактику </w:t>
      </w:r>
      <w:proofErr w:type="spellStart"/>
      <w:r w:rsidRPr="00CF2203">
        <w:t>булінгу</w:t>
      </w:r>
      <w:proofErr w:type="spellEnd"/>
      <w:r w:rsidRPr="00CF2203">
        <w:t xml:space="preserve">, </w:t>
      </w:r>
      <w:r>
        <w:t>проявів насильства</w:t>
      </w:r>
      <w:r w:rsidRPr="00CF2203">
        <w:t xml:space="preserve">, </w:t>
      </w:r>
      <w:r>
        <w:t>жорстокому поводженню</w:t>
      </w:r>
      <w:r w:rsidRPr="00CF2203">
        <w:t xml:space="preserve"> в закладі освіти.</w:t>
      </w:r>
    </w:p>
    <w:p w:rsidR="00CF2203" w:rsidRPr="00CF2203" w:rsidRDefault="00CF2203" w:rsidP="00CF2203">
      <w:pPr>
        <w:spacing w:line="276" w:lineRule="auto"/>
      </w:pPr>
      <w:r w:rsidRPr="00CF2203">
        <w:rPr>
          <w:b/>
        </w:rPr>
        <w:t>3.</w:t>
      </w:r>
      <w:r>
        <w:t xml:space="preserve">  Відповідальній</w:t>
      </w:r>
      <w:r w:rsidRPr="00CF2203">
        <w:t xml:space="preserve"> </w:t>
      </w:r>
      <w:r>
        <w:t>особі</w:t>
      </w:r>
      <w:r w:rsidRPr="00CF2203">
        <w:t xml:space="preserve"> за здійснення контролю:</w:t>
      </w:r>
    </w:p>
    <w:p w:rsidR="00CF2203" w:rsidRPr="00CF2203" w:rsidRDefault="00CF2203" w:rsidP="00CF2203">
      <w:pPr>
        <w:spacing w:line="276" w:lineRule="auto"/>
      </w:pPr>
      <w:r w:rsidRPr="00CF2203">
        <w:rPr>
          <w:b/>
        </w:rPr>
        <w:t>3.1.</w:t>
      </w:r>
      <w:r w:rsidRPr="00CF2203">
        <w:t xml:space="preserve"> Дотримуватися норм законодавства для захисту прав учасників освітнього процесу.</w:t>
      </w:r>
    </w:p>
    <w:p w:rsidR="00CF2203" w:rsidRPr="00CF2203" w:rsidRDefault="00CF2203" w:rsidP="00CF2203">
      <w:pPr>
        <w:spacing w:line="276" w:lineRule="auto"/>
      </w:pPr>
      <w:r w:rsidRPr="00CF2203">
        <w:t xml:space="preserve">                                                                                                       </w:t>
      </w:r>
      <w:r>
        <w:t xml:space="preserve">         </w:t>
      </w:r>
      <w:r w:rsidRPr="00CF2203">
        <w:t>Постійно</w:t>
      </w:r>
      <w:r>
        <w:t>.</w:t>
      </w:r>
    </w:p>
    <w:p w:rsidR="00CF2203" w:rsidRPr="00CF2203" w:rsidRDefault="00CF2203" w:rsidP="00CF2203">
      <w:pPr>
        <w:spacing w:line="276" w:lineRule="auto"/>
      </w:pPr>
      <w:r w:rsidRPr="00CF2203">
        <w:rPr>
          <w:b/>
        </w:rPr>
        <w:t>3.2.</w:t>
      </w:r>
      <w:r w:rsidRPr="00CF2203">
        <w:t xml:space="preserve"> Зосередити всі ресурси на подоланні проблеми </w:t>
      </w:r>
      <w:proofErr w:type="spellStart"/>
      <w:r w:rsidRPr="00CF2203">
        <w:t>булінгу</w:t>
      </w:r>
      <w:proofErr w:type="spellEnd"/>
      <w:r w:rsidRPr="00CF2203">
        <w:t>, спланувавши Пл</w:t>
      </w:r>
      <w:r>
        <w:t>ан заходів профілактики боулінгу та</w:t>
      </w:r>
      <w:r w:rsidRPr="00CF2203">
        <w:t xml:space="preserve"> </w:t>
      </w:r>
      <w:proofErr w:type="spellStart"/>
      <w:r w:rsidRPr="00CF2203">
        <w:t>кібербулінгу</w:t>
      </w:r>
      <w:proofErr w:type="spellEnd"/>
      <w:r w:rsidRPr="00CF2203">
        <w:t>, жорстокого поводження, насильства, дискримінації у навчальному закладі на новий навчальний рік.</w:t>
      </w:r>
    </w:p>
    <w:p w:rsidR="00CF2203" w:rsidRPr="00CF2203" w:rsidRDefault="00CF2203" w:rsidP="00CF2203">
      <w:pPr>
        <w:spacing w:line="276" w:lineRule="auto"/>
      </w:pPr>
      <w:r w:rsidRPr="00CF2203">
        <w:t xml:space="preserve">                                                                                                       </w:t>
      </w:r>
      <w:r>
        <w:t xml:space="preserve">  </w:t>
      </w:r>
      <w:r w:rsidRPr="00CF2203">
        <w:t>До 01.09.2025</w:t>
      </w:r>
      <w:r>
        <w:t xml:space="preserve"> р.</w:t>
      </w:r>
    </w:p>
    <w:p w:rsidR="00CF2203" w:rsidRPr="00CF2203" w:rsidRDefault="00CF2203" w:rsidP="00CF2203">
      <w:pPr>
        <w:spacing w:line="276" w:lineRule="auto"/>
      </w:pPr>
      <w:r w:rsidRPr="00F21DD2">
        <w:rPr>
          <w:b/>
        </w:rPr>
        <w:t>3.3.</w:t>
      </w:r>
      <w:r w:rsidRPr="00F21DD2">
        <w:t xml:space="preserve"> Опрацювати інформаційні матеріали щодо причини виникнення й зростання насильства </w:t>
      </w:r>
      <w:r w:rsidRPr="00CF2203">
        <w:t xml:space="preserve">та його наслідки, за покликанням: </w:t>
      </w:r>
      <w:hyperlink r:id="rId15" w:history="1">
        <w:r w:rsidRPr="00CF2203">
          <w:rPr>
            <w:color w:val="0563C1"/>
            <w:u w:val="single"/>
          </w:rPr>
          <w:t>https://bit.ly/416MZJC</w:t>
        </w:r>
      </w:hyperlink>
    </w:p>
    <w:p w:rsidR="00CF2203" w:rsidRPr="00CF2203" w:rsidRDefault="00CF2203" w:rsidP="00CF2203">
      <w:pPr>
        <w:spacing w:line="276" w:lineRule="auto"/>
      </w:pPr>
      <w:r w:rsidRPr="00CF2203">
        <w:t xml:space="preserve">Про вплив тілесних покарань на особистість дитини: </w:t>
      </w:r>
      <w:hyperlink r:id="rId16" w:history="1">
        <w:r w:rsidRPr="00CF2203">
          <w:rPr>
            <w:color w:val="0563C1"/>
            <w:u w:val="single"/>
          </w:rPr>
          <w:t>https://bit.ly/3CYjX75</w:t>
        </w:r>
      </w:hyperlink>
    </w:p>
    <w:p w:rsidR="00CF2203" w:rsidRPr="00CF2203" w:rsidRDefault="00CF2203" w:rsidP="00CF2203">
      <w:pPr>
        <w:spacing w:line="276" w:lineRule="auto"/>
      </w:pPr>
      <w:r w:rsidRPr="00CF2203">
        <w:t xml:space="preserve">Про те, чому необхідно вдосконалювати законодавство щодо насильства, жорстокого поводження з дітьми, зокрема </w:t>
      </w:r>
      <w:proofErr w:type="spellStart"/>
      <w:r w:rsidRPr="00CF2203">
        <w:t>булінгу</w:t>
      </w:r>
      <w:proofErr w:type="spellEnd"/>
      <w:r w:rsidRPr="00CF2203">
        <w:t xml:space="preserve">: </w:t>
      </w:r>
      <w:hyperlink r:id="rId17" w:history="1">
        <w:r w:rsidRPr="00CF2203">
          <w:rPr>
            <w:color w:val="0563C1"/>
            <w:u w:val="single"/>
          </w:rPr>
          <w:t>https://bit.ly/44DN4I1</w:t>
        </w:r>
      </w:hyperlink>
    </w:p>
    <w:p w:rsidR="00CF2203" w:rsidRPr="00CF2203" w:rsidRDefault="00CF2203" w:rsidP="00CF2203">
      <w:pPr>
        <w:spacing w:line="276" w:lineRule="auto"/>
      </w:pPr>
      <w:r w:rsidRPr="00CF2203">
        <w:t xml:space="preserve">                                                                                                       До 10.06.2025</w:t>
      </w:r>
      <w:r w:rsidR="00F21DD2">
        <w:t xml:space="preserve"> р.</w:t>
      </w:r>
    </w:p>
    <w:p w:rsidR="00CF2203" w:rsidRPr="00CF2203" w:rsidRDefault="00CF2203" w:rsidP="00CF2203">
      <w:pPr>
        <w:spacing w:line="276" w:lineRule="auto"/>
      </w:pPr>
      <w:r w:rsidRPr="00F21DD2">
        <w:rPr>
          <w:b/>
        </w:rPr>
        <w:t>3.4.</w:t>
      </w:r>
      <w:r w:rsidRPr="00CF2203">
        <w:t xml:space="preserve"> Оновити методичні матеріали по профілактиці </w:t>
      </w:r>
      <w:proofErr w:type="spellStart"/>
      <w:r w:rsidRPr="00CF2203">
        <w:t>булінгу</w:t>
      </w:r>
      <w:proofErr w:type="spellEnd"/>
      <w:r w:rsidRPr="00CF2203">
        <w:t xml:space="preserve">, </w:t>
      </w:r>
      <w:proofErr w:type="spellStart"/>
      <w:r w:rsidRPr="00CF2203">
        <w:t>кібербулінгу</w:t>
      </w:r>
      <w:proofErr w:type="spellEnd"/>
      <w:r w:rsidRPr="00CF2203">
        <w:t>, дискримінації на сайті закладу</w:t>
      </w:r>
      <w:r w:rsidR="00F21DD2">
        <w:t xml:space="preserve"> освіти</w:t>
      </w:r>
      <w:r w:rsidRPr="00CF2203">
        <w:t>.</w:t>
      </w:r>
    </w:p>
    <w:p w:rsidR="00CF2203" w:rsidRPr="00CF2203" w:rsidRDefault="00CF2203" w:rsidP="00CF2203">
      <w:pPr>
        <w:spacing w:line="276" w:lineRule="auto"/>
      </w:pPr>
      <w:r w:rsidRPr="00CF2203">
        <w:t xml:space="preserve">                                                                                                     </w:t>
      </w:r>
      <w:r w:rsidR="00F21DD2">
        <w:t xml:space="preserve"> </w:t>
      </w:r>
      <w:r w:rsidRPr="00CF2203">
        <w:t>До 01.09.2025</w:t>
      </w:r>
      <w:r w:rsidR="00F21DD2">
        <w:t xml:space="preserve"> р.</w:t>
      </w:r>
    </w:p>
    <w:p w:rsidR="00CF2203" w:rsidRPr="00CF2203" w:rsidRDefault="00CF2203" w:rsidP="00CF2203">
      <w:pPr>
        <w:spacing w:line="276" w:lineRule="auto"/>
      </w:pPr>
      <w:r w:rsidRPr="00F21DD2">
        <w:rPr>
          <w:b/>
        </w:rPr>
        <w:t>3.5.</w:t>
      </w:r>
      <w:r w:rsidRPr="00CF2203">
        <w:t xml:space="preserve">  Здійснювати моніторинг безпечності та комфортності перебування учнів в закладі та вживати відповідних заходів реагування в разі необхідності.</w:t>
      </w:r>
    </w:p>
    <w:p w:rsidR="00CF2203" w:rsidRPr="00CF2203" w:rsidRDefault="00CF2203" w:rsidP="00CF2203">
      <w:pPr>
        <w:spacing w:line="276" w:lineRule="auto"/>
      </w:pPr>
      <w:r w:rsidRPr="00CF2203">
        <w:t xml:space="preserve">                                                                                                   </w:t>
      </w:r>
      <w:r w:rsidR="00F21DD2">
        <w:t xml:space="preserve">              </w:t>
      </w:r>
      <w:r w:rsidRPr="00CF2203">
        <w:t>Постійно</w:t>
      </w:r>
      <w:r w:rsidR="00F21DD2">
        <w:t>.</w:t>
      </w:r>
      <w:r w:rsidRPr="00CF2203">
        <w:t xml:space="preserve">  </w:t>
      </w:r>
    </w:p>
    <w:p w:rsidR="00CF2203" w:rsidRPr="00CF2203" w:rsidRDefault="00CF2203" w:rsidP="00CF2203">
      <w:pPr>
        <w:spacing w:line="276" w:lineRule="auto"/>
      </w:pPr>
      <w:r w:rsidRPr="00F21DD2">
        <w:rPr>
          <w:b/>
        </w:rPr>
        <w:t>3.6.</w:t>
      </w:r>
      <w:r w:rsidRPr="00CF2203">
        <w:t xml:space="preserve"> Забезпечити оприлюднення інформації щодо проведення заходів із попередження та недопущення проявів </w:t>
      </w:r>
      <w:proofErr w:type="spellStart"/>
      <w:r w:rsidRPr="00CF2203">
        <w:t>булінгу</w:t>
      </w:r>
      <w:proofErr w:type="spellEnd"/>
      <w:r w:rsidRPr="00CF2203">
        <w:t xml:space="preserve">, </w:t>
      </w:r>
      <w:proofErr w:type="spellStart"/>
      <w:r w:rsidRPr="00CF2203">
        <w:t>кібербулінгу</w:t>
      </w:r>
      <w:proofErr w:type="spellEnd"/>
      <w:r w:rsidRPr="00CF2203">
        <w:t>, жорстокого поводження, насильства, дискримінації серед дітей і підлітків на веб</w:t>
      </w:r>
      <w:r w:rsidR="00F21DD2">
        <w:t>-</w:t>
      </w:r>
      <w:r w:rsidRPr="00CF2203">
        <w:t xml:space="preserve">сайті закладу. </w:t>
      </w:r>
    </w:p>
    <w:p w:rsidR="00CF2203" w:rsidRPr="00CF2203" w:rsidRDefault="00CF2203" w:rsidP="00CF2203">
      <w:pPr>
        <w:spacing w:line="276" w:lineRule="auto"/>
      </w:pPr>
      <w:r w:rsidRPr="00CF2203">
        <w:t xml:space="preserve">                                                                                                    </w:t>
      </w:r>
      <w:r w:rsidR="00F21DD2">
        <w:t xml:space="preserve"> </w:t>
      </w:r>
      <w:r w:rsidRPr="00CF2203">
        <w:t>До 01.09.2025</w:t>
      </w:r>
      <w:r w:rsidR="00F21DD2">
        <w:t xml:space="preserve"> р.</w:t>
      </w:r>
    </w:p>
    <w:p w:rsidR="00CF2203" w:rsidRPr="00CF2203" w:rsidRDefault="00CF2203" w:rsidP="00CF2203">
      <w:pPr>
        <w:spacing w:line="276" w:lineRule="auto"/>
      </w:pPr>
      <w:r w:rsidRPr="00F21DD2">
        <w:rPr>
          <w:b/>
        </w:rPr>
        <w:t>3.7.</w:t>
      </w:r>
      <w:r w:rsidR="00F21DD2">
        <w:t xml:space="preserve"> Керуватися </w:t>
      </w:r>
      <w:r w:rsidRPr="00CF2203">
        <w:t>у випадках виникнення підозри щодо жорстокого поводження з дитиною або в разі реальної загрози його вчинення вдома, з боку однолітків, працівників закладу освіти або інших осіб, Методичними рекомендаціями щодо взаємодії педагогічних працівників у навчальних закладах та взаємодії з іншими органами і службами щодо захисту прав дітей</w:t>
      </w:r>
    </w:p>
    <w:p w:rsidR="00CF2203" w:rsidRPr="00CF2203" w:rsidRDefault="00CF2203" w:rsidP="00CF2203">
      <w:pPr>
        <w:spacing w:line="276" w:lineRule="auto"/>
      </w:pPr>
      <w:r w:rsidRPr="00CF2203">
        <w:lastRenderedPageBreak/>
        <w:t xml:space="preserve">                                                                                                  </w:t>
      </w:r>
      <w:r w:rsidR="00F21DD2">
        <w:t xml:space="preserve">              </w:t>
      </w:r>
      <w:r w:rsidRPr="00CF2203">
        <w:t>Постійно</w:t>
      </w:r>
      <w:r w:rsidR="00F21DD2">
        <w:t>.</w:t>
      </w:r>
    </w:p>
    <w:p w:rsidR="00CF2203" w:rsidRPr="00CF2203" w:rsidRDefault="00CF2203" w:rsidP="00CF2203">
      <w:pPr>
        <w:spacing w:line="276" w:lineRule="auto"/>
      </w:pPr>
      <w:r w:rsidRPr="00F21DD2">
        <w:rPr>
          <w:b/>
        </w:rPr>
        <w:t>3.8.</w:t>
      </w:r>
      <w:r w:rsidRPr="00CF2203">
        <w:t xml:space="preserve"> Спрямовувати інформаційно-просвітницьку роботу серед дітей та учнівської молоді на формування стандартів позитивної поведінки та недопущення проявів </w:t>
      </w:r>
      <w:proofErr w:type="spellStart"/>
      <w:r w:rsidRPr="00CF2203">
        <w:t>булінгу</w:t>
      </w:r>
      <w:proofErr w:type="spellEnd"/>
      <w:r w:rsidRPr="00CF2203">
        <w:t>.</w:t>
      </w:r>
    </w:p>
    <w:p w:rsidR="00CF2203" w:rsidRPr="00CF2203" w:rsidRDefault="00CF2203" w:rsidP="00CF2203">
      <w:pPr>
        <w:spacing w:line="276" w:lineRule="auto"/>
      </w:pPr>
      <w:r w:rsidRPr="00CF2203">
        <w:t xml:space="preserve">                                                                                                 </w:t>
      </w:r>
      <w:r w:rsidR="00F21DD2">
        <w:t xml:space="preserve">                 </w:t>
      </w:r>
      <w:r w:rsidRPr="00CF2203">
        <w:t>Постійно</w:t>
      </w:r>
      <w:r w:rsidR="00F21DD2">
        <w:t>.</w:t>
      </w:r>
    </w:p>
    <w:p w:rsidR="00CF2203" w:rsidRPr="00CF2203" w:rsidRDefault="00CF2203" w:rsidP="00CF2203">
      <w:pPr>
        <w:spacing w:line="276" w:lineRule="auto"/>
      </w:pPr>
      <w:r w:rsidRPr="00F21DD2">
        <w:rPr>
          <w:b/>
        </w:rPr>
        <w:t>3.9.</w:t>
      </w:r>
      <w:r w:rsidRPr="00CF2203">
        <w:t xml:space="preserve">  Виявляти випадки жорстокого поводження по відношенню до дітей та своєчасно реагувати, інформувати адміністрацію та відповідні служби.</w:t>
      </w:r>
    </w:p>
    <w:p w:rsidR="00CF2203" w:rsidRPr="00CF2203" w:rsidRDefault="00CF2203" w:rsidP="00CF2203">
      <w:pPr>
        <w:spacing w:line="276" w:lineRule="auto"/>
      </w:pPr>
      <w:r w:rsidRPr="00CF2203">
        <w:t xml:space="preserve">                                                                                               </w:t>
      </w:r>
      <w:r w:rsidR="00F21DD2">
        <w:t xml:space="preserve">                  </w:t>
      </w:r>
      <w:r w:rsidRPr="00CF2203">
        <w:t xml:space="preserve"> Постійно</w:t>
      </w:r>
      <w:r w:rsidR="00F21DD2">
        <w:t>.</w:t>
      </w:r>
    </w:p>
    <w:p w:rsidR="00CF2203" w:rsidRPr="00CF2203" w:rsidRDefault="00CF2203" w:rsidP="00CF2203">
      <w:pPr>
        <w:spacing w:line="276" w:lineRule="auto"/>
      </w:pPr>
      <w:r w:rsidRPr="00F21DD2">
        <w:rPr>
          <w:b/>
        </w:rPr>
        <w:t>4.</w:t>
      </w:r>
      <w:r w:rsidRPr="00CF2203">
        <w:t xml:space="preserve"> Класним керівникам:</w:t>
      </w:r>
    </w:p>
    <w:p w:rsidR="00CF2203" w:rsidRPr="00CF2203" w:rsidRDefault="00CF2203" w:rsidP="00CF2203">
      <w:pPr>
        <w:spacing w:line="276" w:lineRule="auto"/>
      </w:pPr>
      <w:r w:rsidRPr="00F21DD2">
        <w:rPr>
          <w:b/>
        </w:rPr>
        <w:t>4.1.</w:t>
      </w:r>
      <w:r w:rsidRPr="00CF2203">
        <w:t xml:space="preserve"> Не допускати прояви глузування, насилля, цькування, дискримінації, </w:t>
      </w:r>
      <w:proofErr w:type="spellStart"/>
      <w:r w:rsidRPr="00CF2203">
        <w:t>нетолерантного</w:t>
      </w:r>
      <w:proofErr w:type="spellEnd"/>
      <w:r w:rsidRPr="00CF2203">
        <w:t xml:space="preserve"> ставлення у клас, проводячи роз’яснювальну роботу та  згуртовуючи учнів.</w:t>
      </w:r>
    </w:p>
    <w:p w:rsidR="00CF2203" w:rsidRPr="00CF2203" w:rsidRDefault="00CF2203" w:rsidP="00CF2203">
      <w:pPr>
        <w:spacing w:line="276" w:lineRule="auto"/>
      </w:pPr>
      <w:r w:rsidRPr="00CF2203">
        <w:t xml:space="preserve">                                                                                                </w:t>
      </w:r>
      <w:r w:rsidR="00F21DD2">
        <w:t xml:space="preserve">                 </w:t>
      </w:r>
      <w:r w:rsidRPr="00CF2203">
        <w:t xml:space="preserve"> Постійно</w:t>
      </w:r>
      <w:r w:rsidR="00F21DD2">
        <w:t>.</w:t>
      </w:r>
    </w:p>
    <w:p w:rsidR="00CF2203" w:rsidRPr="00CF2203" w:rsidRDefault="00CF2203" w:rsidP="00CF2203">
      <w:pPr>
        <w:spacing w:line="276" w:lineRule="auto"/>
      </w:pPr>
      <w:r w:rsidRPr="00F21DD2">
        <w:rPr>
          <w:b/>
        </w:rPr>
        <w:t>4.2.</w:t>
      </w:r>
      <w:r w:rsidRPr="00CF2203">
        <w:t xml:space="preserve"> Проводити виховні заходи, щодо профілактики та запобігання </w:t>
      </w:r>
      <w:proofErr w:type="spellStart"/>
      <w:r w:rsidRPr="00CF2203">
        <w:t>булінгу</w:t>
      </w:r>
      <w:proofErr w:type="spellEnd"/>
      <w:r w:rsidRPr="00CF2203">
        <w:t xml:space="preserve">, </w:t>
      </w:r>
      <w:proofErr w:type="spellStart"/>
      <w:r w:rsidRPr="00CF2203">
        <w:t>кібербулінгу</w:t>
      </w:r>
      <w:proofErr w:type="spellEnd"/>
      <w:r w:rsidRPr="00CF2203">
        <w:t>, жорстокого поводження, насильства, дискримінації, залучаючи практичного психолога, соціального педагога, представників громадських організацій, ювенальної превенції.</w:t>
      </w:r>
    </w:p>
    <w:p w:rsidR="00CF2203" w:rsidRPr="00CF2203" w:rsidRDefault="00CF2203" w:rsidP="00CF2203">
      <w:pPr>
        <w:spacing w:line="276" w:lineRule="auto"/>
      </w:pPr>
      <w:r w:rsidRPr="00CF2203">
        <w:t xml:space="preserve">                                                                                                 </w:t>
      </w:r>
      <w:r w:rsidR="00F21DD2">
        <w:t xml:space="preserve">  </w:t>
      </w:r>
      <w:r w:rsidRPr="00CF2203">
        <w:t>Відповідно плану</w:t>
      </w:r>
      <w:r w:rsidR="00F21DD2">
        <w:t>.</w:t>
      </w:r>
    </w:p>
    <w:p w:rsidR="00CF2203" w:rsidRPr="00CF2203" w:rsidRDefault="00CF2203" w:rsidP="00CF2203">
      <w:pPr>
        <w:spacing w:line="276" w:lineRule="auto"/>
      </w:pPr>
      <w:r w:rsidRPr="00F21DD2">
        <w:rPr>
          <w:b/>
        </w:rPr>
        <w:t>4.3.</w:t>
      </w:r>
      <w:r w:rsidRPr="00CF2203">
        <w:t xml:space="preserve"> Оновити в класних куточках, учнівських, батьківських групах інформацію з номерами телефонів гарячих ліній, за якими дитина може звернутись та розповісти про </w:t>
      </w:r>
      <w:proofErr w:type="spellStart"/>
      <w:r w:rsidRPr="00CF2203">
        <w:t>булінг</w:t>
      </w:r>
      <w:proofErr w:type="spellEnd"/>
      <w:r w:rsidRPr="00CF2203">
        <w:t xml:space="preserve">, </w:t>
      </w:r>
      <w:proofErr w:type="spellStart"/>
      <w:r w:rsidRPr="00CF2203">
        <w:t>кібербулінг</w:t>
      </w:r>
      <w:proofErr w:type="spellEnd"/>
      <w:r w:rsidRPr="00CF2203">
        <w:t>, дискримінацію.</w:t>
      </w:r>
    </w:p>
    <w:p w:rsidR="00CF2203" w:rsidRPr="00CF2203" w:rsidRDefault="00CF2203" w:rsidP="00CF2203">
      <w:pPr>
        <w:spacing w:line="276" w:lineRule="auto"/>
      </w:pPr>
      <w:r w:rsidRPr="00CF2203">
        <w:t xml:space="preserve">                                                                                                </w:t>
      </w:r>
      <w:r w:rsidR="00F21DD2">
        <w:t xml:space="preserve">     </w:t>
      </w:r>
      <w:r w:rsidRPr="00CF2203">
        <w:t>До 01.09.2025</w:t>
      </w:r>
      <w:r w:rsidR="00F21DD2">
        <w:t xml:space="preserve"> р.</w:t>
      </w:r>
    </w:p>
    <w:p w:rsidR="00CF2203" w:rsidRPr="00CF2203" w:rsidRDefault="00CF2203" w:rsidP="00CF2203">
      <w:pPr>
        <w:spacing w:line="276" w:lineRule="auto"/>
      </w:pPr>
      <w:r w:rsidRPr="00F21DD2">
        <w:rPr>
          <w:b/>
        </w:rPr>
        <w:t>5.</w:t>
      </w:r>
      <w:r w:rsidRPr="00CF2203">
        <w:t xml:space="preserve"> Контроль за виконанням наказу покласти на заступника директора з навчально-виховної роботи</w:t>
      </w:r>
      <w:r w:rsidR="00F21DD2">
        <w:t xml:space="preserve"> Кота М.М</w:t>
      </w:r>
      <w:r>
        <w:t>.</w:t>
      </w:r>
    </w:p>
    <w:p w:rsidR="00EE734C" w:rsidRDefault="00EE734C" w:rsidP="00CF2203">
      <w:pPr>
        <w:spacing w:line="276" w:lineRule="auto"/>
      </w:pPr>
    </w:p>
    <w:p w:rsidR="00EE734C" w:rsidRDefault="00EE734C">
      <w:pPr>
        <w:shd w:val="clear" w:color="auto" w:fill="FFFFFF"/>
        <w:spacing w:line="276" w:lineRule="auto"/>
        <w:textAlignment w:val="baseline"/>
      </w:pPr>
    </w:p>
    <w:p w:rsidR="00157F48" w:rsidRDefault="00157F48">
      <w:pPr>
        <w:shd w:val="clear" w:color="auto" w:fill="FFFFFF"/>
        <w:spacing w:line="276" w:lineRule="auto"/>
        <w:textAlignment w:val="baseline"/>
        <w:rPr>
          <w:rFonts w:eastAsia="Times New Roman"/>
          <w:b/>
          <w:bCs/>
          <w:lang w:eastAsia="uk-UA"/>
        </w:rPr>
      </w:pPr>
    </w:p>
    <w:p w:rsidR="00EE734C" w:rsidRDefault="0041759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Директор                         Марія ГНАТКОВСЬКА</w:t>
      </w:r>
    </w:p>
    <w:p w:rsidR="00EE734C" w:rsidRDefault="00EE734C">
      <w:pPr>
        <w:spacing w:line="276" w:lineRule="auto"/>
        <w:rPr>
          <w:rFonts w:eastAsia="Times New Roman"/>
          <w:b/>
          <w:lang w:eastAsia="uk-UA"/>
        </w:rPr>
      </w:pPr>
    </w:p>
    <w:p w:rsidR="00EE734C" w:rsidRDefault="00EE734C">
      <w:pPr>
        <w:spacing w:line="276" w:lineRule="auto"/>
        <w:rPr>
          <w:rFonts w:eastAsia="Times New Roman"/>
          <w:b/>
          <w:lang w:eastAsia="uk-UA"/>
        </w:rPr>
      </w:pPr>
    </w:p>
    <w:p w:rsidR="00EE734C" w:rsidRDefault="00EE734C">
      <w:pPr>
        <w:shd w:val="clear" w:color="auto" w:fill="FFFFFF"/>
        <w:spacing w:line="276" w:lineRule="auto"/>
      </w:pPr>
    </w:p>
    <w:p w:rsidR="00CF2203" w:rsidRDefault="00CF2203">
      <w:pPr>
        <w:shd w:val="clear" w:color="auto" w:fill="FFFFFF"/>
        <w:spacing w:line="276" w:lineRule="auto"/>
      </w:pPr>
    </w:p>
    <w:p w:rsidR="00CF2203" w:rsidRDefault="00CF2203">
      <w:pPr>
        <w:shd w:val="clear" w:color="auto" w:fill="FFFFFF"/>
        <w:spacing w:line="276" w:lineRule="auto"/>
      </w:pPr>
    </w:p>
    <w:p w:rsidR="00CF2203" w:rsidRDefault="00CF2203">
      <w:pPr>
        <w:shd w:val="clear" w:color="auto" w:fill="FFFFFF"/>
        <w:spacing w:line="276" w:lineRule="auto"/>
      </w:pPr>
    </w:p>
    <w:p w:rsidR="00CF2203" w:rsidRDefault="00CF2203">
      <w:pPr>
        <w:shd w:val="clear" w:color="auto" w:fill="FFFFFF"/>
        <w:spacing w:line="276" w:lineRule="auto"/>
      </w:pPr>
    </w:p>
    <w:p w:rsidR="00CF2203" w:rsidRDefault="00CF2203">
      <w:pPr>
        <w:shd w:val="clear" w:color="auto" w:fill="FFFFFF"/>
        <w:spacing w:line="276" w:lineRule="auto"/>
      </w:pPr>
    </w:p>
    <w:p w:rsidR="00CF2203" w:rsidRDefault="00CF2203">
      <w:pPr>
        <w:shd w:val="clear" w:color="auto" w:fill="FFFFFF"/>
        <w:spacing w:line="276" w:lineRule="auto"/>
      </w:pPr>
    </w:p>
    <w:p w:rsidR="00CF2203" w:rsidRDefault="00CF2203">
      <w:pPr>
        <w:shd w:val="clear" w:color="auto" w:fill="FFFFFF"/>
        <w:spacing w:line="276" w:lineRule="auto"/>
      </w:pPr>
    </w:p>
    <w:p w:rsidR="00CF2203" w:rsidRDefault="00CF2203">
      <w:pPr>
        <w:shd w:val="clear" w:color="auto" w:fill="FFFFFF"/>
        <w:spacing w:line="276" w:lineRule="auto"/>
      </w:pPr>
    </w:p>
    <w:p w:rsidR="00CF2203" w:rsidRDefault="00CF2203">
      <w:pPr>
        <w:shd w:val="clear" w:color="auto" w:fill="FFFFFF"/>
        <w:spacing w:line="276" w:lineRule="auto"/>
      </w:pPr>
    </w:p>
    <w:sectPr w:rsidR="00CF2203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7A"/>
    <w:rsid w:val="000407FA"/>
    <w:rsid w:val="00053409"/>
    <w:rsid w:val="000725A9"/>
    <w:rsid w:val="001049A5"/>
    <w:rsid w:val="00112ED9"/>
    <w:rsid w:val="001266A6"/>
    <w:rsid w:val="0013234F"/>
    <w:rsid w:val="00157F48"/>
    <w:rsid w:val="00234124"/>
    <w:rsid w:val="00250593"/>
    <w:rsid w:val="00273648"/>
    <w:rsid w:val="002B6306"/>
    <w:rsid w:val="002F3190"/>
    <w:rsid w:val="00345ACE"/>
    <w:rsid w:val="0036224F"/>
    <w:rsid w:val="003F75D4"/>
    <w:rsid w:val="004164FB"/>
    <w:rsid w:val="00417593"/>
    <w:rsid w:val="00441771"/>
    <w:rsid w:val="0049659A"/>
    <w:rsid w:val="004A11CC"/>
    <w:rsid w:val="004A7DE7"/>
    <w:rsid w:val="004C44A7"/>
    <w:rsid w:val="004C7F12"/>
    <w:rsid w:val="004D227A"/>
    <w:rsid w:val="00506A7F"/>
    <w:rsid w:val="00514B35"/>
    <w:rsid w:val="00516391"/>
    <w:rsid w:val="00583B59"/>
    <w:rsid w:val="00630350"/>
    <w:rsid w:val="00653645"/>
    <w:rsid w:val="006C6EC4"/>
    <w:rsid w:val="0079790B"/>
    <w:rsid w:val="007E11BC"/>
    <w:rsid w:val="008255DE"/>
    <w:rsid w:val="0089696B"/>
    <w:rsid w:val="008A29A4"/>
    <w:rsid w:val="008A3522"/>
    <w:rsid w:val="008F1692"/>
    <w:rsid w:val="0091576F"/>
    <w:rsid w:val="00966FB1"/>
    <w:rsid w:val="009914EF"/>
    <w:rsid w:val="009C3D27"/>
    <w:rsid w:val="009E723F"/>
    <w:rsid w:val="009F4F12"/>
    <w:rsid w:val="00A209B0"/>
    <w:rsid w:val="00A25FAB"/>
    <w:rsid w:val="00A43A84"/>
    <w:rsid w:val="00A56781"/>
    <w:rsid w:val="00A656FA"/>
    <w:rsid w:val="00A7251C"/>
    <w:rsid w:val="00A96A63"/>
    <w:rsid w:val="00AD6229"/>
    <w:rsid w:val="00B021AB"/>
    <w:rsid w:val="00B20236"/>
    <w:rsid w:val="00B234C0"/>
    <w:rsid w:val="00B333C0"/>
    <w:rsid w:val="00B943F9"/>
    <w:rsid w:val="00C039D9"/>
    <w:rsid w:val="00C720BC"/>
    <w:rsid w:val="00CB4B11"/>
    <w:rsid w:val="00CC6166"/>
    <w:rsid w:val="00CC625B"/>
    <w:rsid w:val="00CD05B6"/>
    <w:rsid w:val="00CF2203"/>
    <w:rsid w:val="00CF782A"/>
    <w:rsid w:val="00D4127C"/>
    <w:rsid w:val="00D7115B"/>
    <w:rsid w:val="00D92947"/>
    <w:rsid w:val="00D93080"/>
    <w:rsid w:val="00DA5DA7"/>
    <w:rsid w:val="00DC64FC"/>
    <w:rsid w:val="00E9330F"/>
    <w:rsid w:val="00E97230"/>
    <w:rsid w:val="00EA4DF8"/>
    <w:rsid w:val="00EE734C"/>
    <w:rsid w:val="00EF0A73"/>
    <w:rsid w:val="00F15A54"/>
    <w:rsid w:val="00F21DD2"/>
    <w:rsid w:val="00FB57E7"/>
    <w:rsid w:val="00FC620F"/>
    <w:rsid w:val="00FE5D41"/>
    <w:rsid w:val="0DD4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styleId="ab">
    <w:name w:val="Strong"/>
    <w:uiPriority w:val="22"/>
    <w:qFormat/>
    <w:rPr>
      <w:b/>
      <w:bCs/>
    </w:rPr>
  </w:style>
  <w:style w:type="table" w:styleId="ac">
    <w:name w:val="Table Grid"/>
    <w:basedOn w:val="a1"/>
    <w:uiPriority w:val="3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hAnsi="Times New Roman"/>
      <w:sz w:val="28"/>
      <w:szCs w:val="28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qFormat/>
    <w:rPr>
      <w:rFonts w:ascii="Times New Roman" w:hAnsi="Times New Roman"/>
      <w:sz w:val="28"/>
      <w:szCs w:val="28"/>
      <w:lang w:val="uk-U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hAnsi="Tahoma" w:cs="Tahoma"/>
      <w:sz w:val="16"/>
      <w:szCs w:val="16"/>
      <w:lang w:val="uk-U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table" w:customStyle="1" w:styleId="1">
    <w:name w:val="Сетка таблицы1"/>
    <w:basedOn w:val="a1"/>
    <w:uiPriority w:val="39"/>
    <w:qFormat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F21D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styleId="ab">
    <w:name w:val="Strong"/>
    <w:uiPriority w:val="22"/>
    <w:qFormat/>
    <w:rPr>
      <w:b/>
      <w:bCs/>
    </w:rPr>
  </w:style>
  <w:style w:type="table" w:styleId="ac">
    <w:name w:val="Table Grid"/>
    <w:basedOn w:val="a1"/>
    <w:uiPriority w:val="3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hAnsi="Times New Roman"/>
      <w:sz w:val="28"/>
      <w:szCs w:val="28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qFormat/>
    <w:rPr>
      <w:rFonts w:ascii="Times New Roman" w:hAnsi="Times New Roman"/>
      <w:sz w:val="28"/>
      <w:szCs w:val="28"/>
      <w:lang w:val="uk-U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hAnsi="Tahoma" w:cs="Tahoma"/>
      <w:sz w:val="16"/>
      <w:szCs w:val="16"/>
      <w:lang w:val="uk-U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table" w:customStyle="1" w:styleId="1">
    <w:name w:val="Сетка таблицы1"/>
    <w:basedOn w:val="a1"/>
    <w:uiPriority w:val="39"/>
    <w:qFormat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F21D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bit.ly/44DN4I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it.ly/3CYjX75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hyperlink" Target="https://bit.ly/416MZJC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8510</Words>
  <Characters>4852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2026-02-10T12:52:00Z</cp:lastPrinted>
  <dcterms:created xsi:type="dcterms:W3CDTF">2026-02-23T15:34:00Z</dcterms:created>
  <dcterms:modified xsi:type="dcterms:W3CDTF">2026-02-23T15:34:00Z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CE7ED3A51C9942D5BE891E7E6E542D2F_12</vt:lpwstr>
  </property>
</Properties>
</file>